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9774"/>
      </w:tblGrid>
      <w:tr w:rsidR="00A216EE" w:rsidTr="00A216EE">
        <w:trPr>
          <w:tblCellSpacing w:w="15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238A" w:rsidRDefault="00A216EE" w:rsidP="0060238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echnical" w:eastAsia="Times New Roman" w:hAnsi="Technical" w:cs="Times New Roman"/>
                <w:b/>
                <w:bCs/>
                <w:color w:val="FF0000"/>
                <w:sz w:val="48"/>
                <w:szCs w:val="48"/>
              </w:rPr>
              <w:t>Canine Puberty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16EE" w:rsidRDefault="00A216EE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Normal puberty can occur at 6-24 months.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 Larger dogs tend to reach puberty at an older age than smaller dogs.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First estrus tends to be irregular.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1"/>
                <w:numId w:val="1"/>
              </w:numPr>
              <w:bidi w:val="0"/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Do not base fertility on what happens during the first heat.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1"/>
                <w:numId w:val="1"/>
              </w:numPr>
              <w:bidi w:val="0"/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Split heats are common during the first estrus.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1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bitch bleeds, stops bleeding and then returns to heat around 6 weeks later. Fertility is normal for these heats, however.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1"/>
                <w:numId w:val="1"/>
              </w:numPr>
              <w:bidi w:val="0"/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Do not breed on first heat. Breeding on the first heat may increase the risk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dystocia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Delayed puberty is rare in the bitch.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Nutritionally delayed puberty has a poor prognosis for future fertility.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1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Induction of the first estrus can sometimes be hastened by housing the bitch with a kennelmate that is in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</w:p>
        </w:tc>
      </w:tr>
      <w:tr w:rsidR="00A216EE" w:rsidTr="00A216EE">
        <w:trPr>
          <w:tblCellSpacing w:w="15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6EE" w:rsidRDefault="00A216EE" w:rsidP="0060238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echnical" w:eastAsia="Times New Roman" w:hAnsi="Technical" w:cs="Times New Roman"/>
                <w:b/>
                <w:bCs/>
                <w:color w:val="FF0000"/>
                <w:sz w:val="48"/>
                <w:szCs w:val="48"/>
              </w:rPr>
              <w:t>Interestrous</w:t>
            </w:r>
            <w:proofErr w:type="spellEnd"/>
            <w:r>
              <w:rPr>
                <w:rFonts w:ascii="Technical" w:eastAsia="Times New Roman" w:hAnsi="Technical" w:cs="Times New Roman"/>
                <w:b/>
                <w:bCs/>
                <w:color w:val="FF0000"/>
                <w:sz w:val="48"/>
                <w:szCs w:val="48"/>
              </w:rPr>
              <w:t xml:space="preserve"> intervals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consists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(60 days) plus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(a variable time).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Average duration is 7 months.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G. Shepherd dogs average about 6.5 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months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Dachshunds average about 8.3 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months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Basenjis average about 12 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months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Therefore, larger dogs tend to have shorter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intervals than small dogs (contrary to popular opinion)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variation of the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interval within a bitch was actually found to be greater than that between bitches in a research study done by Dr. Guy Bouchard.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2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tends to become longer as bitches are greater than 8 years old.</w:t>
            </w:r>
          </w:p>
        </w:tc>
      </w:tr>
      <w:tr w:rsidR="00A216EE" w:rsidTr="00A216EE">
        <w:trPr>
          <w:tblCellSpacing w:w="15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16EE" w:rsidRDefault="00A216EE" w:rsidP="0060238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echnical" w:eastAsia="Times New Roman" w:hAnsi="Technical" w:cs="Times New Roman"/>
                <w:b/>
                <w:bCs/>
                <w:color w:val="FF0000"/>
                <w:sz w:val="48"/>
                <w:szCs w:val="48"/>
              </w:rPr>
              <w:t>Canine Seasonality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Helve" w:eastAsia="Times New Roman" w:hAnsi="Helve" w:cs="Times New Roman"/>
                <w:sz w:val="24"/>
                <w:szCs w:val="24"/>
              </w:rPr>
              <w:t>There seemed to be a greater chance of bitches coming into estrus during the summer and winter in one study, but.....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3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study concluded that there was a 1/12 chance of a bitch coming into estrus in any one month.</w:t>
            </w:r>
          </w:p>
          <w:p w:rsidR="00A216EE" w:rsidRDefault="00A216EE">
            <w:pPr>
              <w:numPr>
                <w:ilvl w:val="0"/>
                <w:numId w:val="3"/>
              </w:numPr>
              <w:tabs>
                <w:tab w:val="clear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study from Sweden indicated that most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took place during winter, and the fewest during summer</w:t>
            </w:r>
          </w:p>
          <w:p w:rsidR="00A216EE" w:rsidRDefault="00A216EE">
            <w:pPr>
              <w:numPr>
                <w:ilvl w:val="1"/>
                <w:numId w:val="3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Consequently, most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whelpings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occurred during the winter and spring seasons.</w:t>
            </w:r>
          </w:p>
          <w:p w:rsidR="00A216EE" w:rsidRDefault="00A216EE">
            <w:pPr>
              <w:numPr>
                <w:ilvl w:val="1"/>
                <w:numId w:val="3"/>
              </w:numPr>
              <w:tabs>
                <w:tab w:val="clear" w:pos="14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These were planned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breedings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however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16EE" w:rsidTr="00A216EE">
        <w:trPr>
          <w:tblCellSpacing w:w="15" w:type="dxa"/>
          <w:jc w:val="center"/>
        </w:trPr>
        <w:tc>
          <w:tcPr>
            <w:tcW w:w="2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16EE" w:rsidRDefault="00A216EE" w:rsidP="0060238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Technical" w:eastAsia="Times New Roman" w:hAnsi="Technical" w:cs="Times New Roman"/>
                  <w:b/>
                  <w:bCs/>
                  <w:color w:val="FF0000"/>
                  <w:sz w:val="48"/>
                </w:rPr>
                <w:t>Normal Canine Cycle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</w:r>
            </w:hyperlink>
          </w:p>
          <w:p w:rsidR="00A216EE" w:rsidRDefault="00A216EE">
            <w:pPr>
              <w:numPr>
                <w:ilvl w:val="0"/>
                <w:numId w:val="4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Stages of the cycle are </w:t>
            </w:r>
            <w:proofErr w:type="spellStart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 xml:space="preserve">, estrus, and </w:t>
            </w:r>
            <w:proofErr w:type="spellStart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48"/>
                <w:szCs w:val="48"/>
              </w:rPr>
              <w:t>Anestrus</w:t>
            </w:r>
            <w:proofErr w:type="spellEnd"/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216EE" w:rsidRDefault="00A216EE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not the same as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a variable time after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) averages 5 - 7 months.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lasts 90 - 150 days (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does not include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5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a time of mandatory endometrial repair that has been documented in Beagles.</w:t>
            </w:r>
          </w:p>
          <w:p w:rsidR="00A216EE" w:rsidRDefault="00A216EE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Anestrus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Endometrial Repair</w:t>
            </w:r>
          </w:p>
          <w:p w:rsidR="00A216EE" w:rsidRDefault="00A216EE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endometrium is being 'repaired' after the progesterone effects during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for the preceding 60 days.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True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lasts 90 -150 days post whelping, or post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) lasts 150 - 210 days after the last estrus.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6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Fertility is low if at least 90 day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(or a 150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interval) is not attained. This is because the uterus has not repaired enough to maintain pregnancy. (If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interestrus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too short,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can be extended using mibolerone or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megestrol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acetate, but this will be covered later.)</w:t>
            </w:r>
          </w:p>
          <w:p w:rsidR="00A216EE" w:rsidRDefault="00A216EE">
            <w:pPr>
              <w:bidi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Anestrus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'events'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male shows no sexual interest in the female.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female shows no sexual interest in the male.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vulva appears normal. It is not swollen or edematous.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</w:t>
            </w:r>
            <w:hyperlink r:id="rId7" w:history="1">
              <w:r>
                <w:rPr>
                  <w:rStyle w:val="Hyperlink"/>
                  <w:rFonts w:ascii="Helve" w:eastAsia="Times New Roman" w:hAnsi="Helve" w:cs="Times New Roman"/>
                  <w:sz w:val="24"/>
                  <w:szCs w:val="24"/>
                </w:rPr>
                <w:t>vaginal cytology</w:t>
              </w:r>
            </w:hyperlink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has very few cells and they are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noncornified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vaginal wall is very thin and appears pale on </w:t>
            </w:r>
            <w:hyperlink r:id="rId8" w:history="1">
              <w:r>
                <w:rPr>
                  <w:rStyle w:val="Hyperlink"/>
                  <w:rFonts w:ascii="Helve" w:eastAsia="Times New Roman" w:hAnsi="Helve" w:cs="Times New Roman"/>
                  <w:sz w:val="24"/>
                  <w:szCs w:val="24"/>
                </w:rPr>
                <w:t>vaginal speculum</w:t>
              </w:r>
            </w:hyperlink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examination.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is at baseline concentrations (&lt;1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/ml). Even spayed bitches run basal levels of progesterone. This baseline progesterone is probably of adrenal origin.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7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Prolactin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secretion by the pituitary may promote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, because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prolactin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inhibitors can be used to terminate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(i.e. induce estrus).</w:t>
            </w:r>
          </w:p>
          <w:p w:rsidR="00A216EE" w:rsidRDefault="00A216EE">
            <w:pPr>
              <w:bidi w:val="0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Termination of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anestrus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(FYI only)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 xml:space="preserve">Increased pulse frequency of LH is seen late in </w:t>
            </w:r>
            <w:proofErr w:type="spellStart"/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8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 xml:space="preserve">FSH is elevated late in </w:t>
            </w:r>
            <w:proofErr w:type="spellStart"/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 xml:space="preserve">, but follicles may actually be selected for the next cycle at this time. This is really not known very well. </w:t>
            </w:r>
            <w:proofErr w:type="spellStart"/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>Inhibin</w:t>
            </w:r>
            <w:proofErr w:type="spellEnd"/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 xml:space="preserve"> may inhibit FSH, but it has not been documented in the bitch.</w:t>
            </w:r>
          </w:p>
          <w:p w:rsidR="00A216EE" w:rsidRDefault="00A216EE" w:rsidP="0060238A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48"/>
                <w:szCs w:val="48"/>
              </w:rPr>
              <w:t>Proestrus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EE" w:rsidRDefault="00A216EE">
            <w:pPr>
              <w:bidi w:val="0"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Proestrus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'events'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averages 9 days in duration, but may last from 3-17 days.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Males are interested in the female.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Females are not interested in the males.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vulva is swollen because of estrogen secretion by the growing follicles.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There is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serosanguinous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discharge from the vulva that results from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diapedesis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of RBCs through uterine vessels.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vaginal mucosa appears smooth because estrogen causes water retention.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>LH has an increased frequency.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i/>
                <w:iCs/>
                <w:sz w:val="24"/>
                <w:szCs w:val="24"/>
              </w:rPr>
              <w:t>FSH is suppressed.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 xml:space="preserve">Estrogen comes from the growing follicles and peaks at end of </w:t>
            </w:r>
            <w:proofErr w:type="spellStart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It is actually the decline in estrogen at the end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that causes the bitch to show clinical signs of estrus.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Testosterone is relatively high at the end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 This may result from a 'backup' in estrogen synthesis. This may result in some masculine behavior by the bitch, such as mounting other dogs.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Proestrus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 Black" w:eastAsia="Times New Roman" w:hAnsi="Arial Black" w:cs="Times New Roman"/>
                  <w:b/>
                  <w:bCs/>
                  <w:i/>
                  <w:iCs/>
                  <w:sz w:val="24"/>
                  <w:szCs w:val="24"/>
                </w:rPr>
                <w:t>vaginal cytology</w:t>
              </w:r>
            </w:hyperlink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Parabasal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cells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Superficial cells increase.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Cornification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increases approximately 10%/day until about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  100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% of the cells are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cornified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May or may not see RBCs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May see a bloody discharge, yet see no RBC's on the vaginal smear.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WBC, mostly PMNs may be present.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Proestrus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vaginoscopy</w:t>
            </w:r>
            <w:proofErr w:type="spellEnd"/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mucosa is glistening.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There are rounded edges to mucosa because of the water retention in the cells.</w:t>
            </w:r>
          </w:p>
          <w:p w:rsidR="0060238A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0238A" w:rsidRDefault="0060238A" w:rsidP="0060238A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238A" w:rsidRDefault="00A216EE" w:rsidP="0060238A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48"/>
                <w:szCs w:val="48"/>
              </w:rPr>
              <w:lastRenderedPageBreak/>
              <w:t>Estrus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Estrus 'events'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Estrus averages 9 days in duration, but can be as short as 3 days or as long as 21 days.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male and female are both interested in each other.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bitch will 'flag' her tail, as if allowing access to the vulva.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Click to see 'Flagging'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estrous behavior results from the estrogen that peaked during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abruptly declining. If this decline is prevented (i.e. giving exogenous estrogen), then the bitch will not show signs of estrus.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>
                <w:rPr>
                  <w:rStyle w:val="Hyperlink"/>
                  <w:rFonts w:ascii="Arial Black" w:eastAsia="Times New Roman" w:hAnsi="Arial Black" w:cs="Times New Roman"/>
                  <w:b/>
                  <w:bCs/>
                  <w:i/>
                  <w:iCs/>
                  <w:sz w:val="24"/>
                  <w:szCs w:val="24"/>
                </w:rPr>
                <w:t>Estrus Vaginal cytology</w:t>
              </w:r>
            </w:hyperlink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smear is very cellular. Many more cells than in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Greater than 90% of the cells are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cornified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. Most of the cells are usually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anuclear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cells.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PMN's are gone because the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hyperplastic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vaginal wall is too thick for them to cross the mucosa.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RBC's are generally gone.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background of the smear becomes very clean.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cells may slough off on sheets as the end of estrus approaches.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Vaginoscopy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0"/>
                <w:numId w:val="9"/>
              </w:numPr>
              <w:bidi w:val="0"/>
              <w:spacing w:before="100" w:beforeAutospacing="1" w:after="100" w:afterAutospacing="1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vulva and vaginal epithelium appear to wrinkle because the decreased estrogen results in water loss of the cells.</w:t>
            </w:r>
          </w:p>
          <w:p w:rsidR="00A216EE" w:rsidRDefault="00A216EE" w:rsidP="0060238A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Ovulation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LH peaks about 24-48 hours into estrus and is caused by the estrogen peak during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 The LH surge causes ovulation of the ovarian follicles.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LH has 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a very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short peak duration and must be assayed every day in order to detect the peak rise. An in-house test is available to detect the LH peak, but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  you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must test daily to identify the surge.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Ovulation occurs 24-48 hours after LH surge (day 3-4 of estrus)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lastRenderedPageBreak/>
              <w:t xml:space="preserve">Ovulation takes about takes 24 hours for all oocytes to be ovulated. A '2N' oocyte is ovulated and the oocyte must undergo reduction division, which takes 2-3 days, before the oocyte is ready for fertilization. During this time the </w:t>
            </w:r>
            <w:hyperlink r:id="rId11" w:history="1">
              <w:r>
                <w:rPr>
                  <w:rStyle w:val="Hyperlink"/>
                  <w:rFonts w:ascii="Helve" w:eastAsia="Times New Roman" w:hAnsi="Helve" w:cs="Times New Roman"/>
                  <w:sz w:val="24"/>
                  <w:szCs w:val="24"/>
                </w:rPr>
                <w:t>polar body extruded</w:t>
              </w:r>
            </w:hyperlink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a 1N 'nuclei' of chromosome)</w:t>
            </w:r>
            <w:proofErr w:type="gram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If it is not fertilized, the oocytes die 3-4 days post maturation (5-6 days post ovulation).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fertile period of breeding is generally recommended as the 3rd to the 5th days of estrus, or every other day of estrus.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Ultrasound is poor at determining ovulation because the follicles do not appear to luteinize, they remain anechoic.</w:t>
            </w:r>
          </w:p>
          <w:p w:rsidR="00A216EE" w:rsidRDefault="00A216EE" w:rsidP="0060238A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Progesterone during estrus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Progesterone starts to rise during estrus. The initial rise usually coincides with the LH peak.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preovulatory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rise in progesterone is caused by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estrual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luteinization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of follicles and a 'backup' in </w:t>
            </w:r>
            <w:hyperlink r:id="rId12" w:history="1">
              <w:r>
                <w:rPr>
                  <w:rStyle w:val="Hyperlink"/>
                  <w:rFonts w:ascii="Helve" w:eastAsia="Times New Roman" w:hAnsi="Helve" w:cs="Times New Roman"/>
                  <w:sz w:val="24"/>
                  <w:szCs w:val="24"/>
                </w:rPr>
                <w:t>progesterone from the estrogen synthesis.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progesterone rise that coincides with the LH rise can be measured with an ELISA kit and be used to time fertile period.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Since progesterone starts to rise coincidentally with the LH peak, when estrus ends the progesterone is already greatly elevated over baseline.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Androstenedione</w:t>
            </w:r>
            <w:proofErr w:type="spellEnd"/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Concentrations rise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Luteal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Helve" w:eastAsia="Times New Roman" w:hAnsi="Helve" w:cs="Times New Roman"/>
                <w:sz w:val="24"/>
                <w:szCs w:val="24"/>
              </w:rPr>
              <w:t>origin ?</w:t>
            </w:r>
            <w:proofErr w:type="gramEnd"/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3821430" cy="2458720"/>
                  <wp:effectExtent l="19050" t="0" r="7620" b="0"/>
                  <wp:docPr id="22" name="Picture 26" descr="http://www.vetmed.lsu.edu/eiltslotus/theriogenology-5361/CanineEstrusCycleIcon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vetmed.lsu.edu/eiltslotus/theriogenology-5361/CanineEstrusCycleIcon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430" cy="2458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6EE" w:rsidRDefault="00A216EE" w:rsidP="0060238A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48"/>
                <w:szCs w:val="48"/>
              </w:rPr>
              <w:lastRenderedPageBreak/>
              <w:t>Diestrus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the time of progesterone dominance. The hormonal events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can be, for learning sake, identical in pregnant and non-pregnant bitches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3"/>
                <w:numId w:val="9"/>
              </w:numPr>
              <w:bidi w:val="0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This is not really true.</w:t>
            </w:r>
          </w:p>
          <w:p w:rsidR="00A216EE" w:rsidRDefault="00A216EE">
            <w:pPr>
              <w:numPr>
                <w:ilvl w:val="3"/>
                <w:numId w:val="9"/>
              </w:numPr>
              <w:bidi w:val="0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Progesterone is lower overall in non-pregnant bitches</w:t>
            </w:r>
          </w:p>
          <w:p w:rsidR="00A216EE" w:rsidRDefault="00A216EE">
            <w:pPr>
              <w:numPr>
                <w:ilvl w:val="3"/>
                <w:numId w:val="9"/>
              </w:numPr>
              <w:bidi w:val="0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Prolactin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lower in bitches that do not show overt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pseudopregnancy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 the non-pregnant bitch could be called covert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pseudopregnancy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, since progesterone remains elevated, but there are no signs of pregnancy.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Diestrus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'events'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bitch refuses male's advances. This refusal is quite variable in when it occurs.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The duration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is about 60 days, whether or not the bitch is bred and/or pregnant.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Diestrus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Hyperlink"/>
                  <w:rFonts w:ascii="Arial Black" w:eastAsia="Times New Roman" w:hAnsi="Arial Black" w:cs="Times New Roman"/>
                  <w:b/>
                  <w:bCs/>
                  <w:i/>
                  <w:iCs/>
                  <w:sz w:val="24"/>
                  <w:szCs w:val="24"/>
                </w:rPr>
                <w:t>vaginal cytology</w:t>
              </w:r>
            </w:hyperlink>
          </w:p>
          <w:p w:rsidR="00A216EE" w:rsidRDefault="00A216EE">
            <w:pPr>
              <w:numPr>
                <w:ilvl w:val="3"/>
                <w:numId w:val="9"/>
              </w:numPr>
              <w:bidi w:val="0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 xml:space="preserve">There is an abrupt change from the 100% to less than 50% </w:t>
            </w:r>
            <w:proofErr w:type="spellStart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cornification</w:t>
            </w:r>
            <w:proofErr w:type="spellEnd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 xml:space="preserve"> on the first day of </w:t>
            </w:r>
            <w:proofErr w:type="spellStart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3"/>
                <w:numId w:val="9"/>
              </w:numPr>
              <w:bidi w:val="0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The PMN's return to clean up all the sloughed cells and debris.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3"/>
                <w:numId w:val="9"/>
              </w:numPr>
              <w:bidi w:val="0"/>
              <w:spacing w:before="100" w:beforeAutospacing="1" w:after="100" w:afterAutospacing="1" w:line="240" w:lineRule="auto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Intermediate cells return as well as '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metestrum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' cells and foam cells.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Diestrus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progesterone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comes from the corpora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Promotes endometrial glands development.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Promotes mammary alveolar glands.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Antagonizes estrogen.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rises throughout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peaks at 15-30 days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at 15-80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/ml.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is overall lower in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nonpregnant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bitches, but there is too much overlap to use lower progesterone concentration as a pregnancy test.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declines to less than 1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ng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/ml 60-100 days after the first day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Progesterone production is dependent upon LH and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prolactin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production by anterior pituitary.</w:t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lastRenderedPageBreak/>
              <w:t>Prolactin</w:t>
            </w:r>
            <w:proofErr w:type="spellEnd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diestrus</w:t>
            </w:r>
            <w:proofErr w:type="spellEnd"/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Luteotropic</w:t>
            </w:r>
            <w:proofErr w:type="spellEnd"/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is higher in pregnant bitches than in non-pregnant bitches. 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Rises with fall of progesterone in pregnant bitches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Higher in overtly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pseudopregnant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bitches than non-pregnant bitches without overt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pseudopregnancy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>Causes mammary development.</w:t>
            </w:r>
          </w:p>
          <w:p w:rsidR="00A216EE" w:rsidRDefault="00A216EE">
            <w:pPr>
              <w:numPr>
                <w:ilvl w:val="1"/>
                <w:numId w:val="9"/>
              </w:numPr>
              <w:bidi w:val="0"/>
              <w:spacing w:before="100" w:beforeAutospacing="1" w:after="100" w:afterAutospacing="1"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8330" cy="2553335"/>
                  <wp:effectExtent l="19050" t="0" r="0" b="0"/>
                  <wp:docPr id="26" name="Picture 30" descr="http://www.vetmed.lsu.edu/eiltslotus/theriogenology-5361/the_n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vetmed.lsu.edu/eiltslotus/theriogenology-5361/the_n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30" cy="2553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16EE" w:rsidRDefault="00A216EE">
            <w:pPr>
              <w:bidi w:val="0"/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 xml:space="preserve">Cessation of </w:t>
            </w:r>
            <w:proofErr w:type="spellStart"/>
            <w:r>
              <w:rPr>
                <w:rFonts w:ascii="Arial Black" w:eastAsia="Times New Roman" w:hAnsi="Arial Black" w:cs="Times New Roman"/>
                <w:b/>
                <w:bCs/>
                <w:i/>
                <w:iCs/>
                <w:sz w:val="24"/>
                <w:szCs w:val="24"/>
              </w:rPr>
              <w:t>diestrus</w:t>
            </w:r>
            <w:proofErr w:type="spellEnd"/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No known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luteolytic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PGF secreted from the uterus in non-pregnant bitches.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Hysterectomy has no effect on the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luteal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lifespan.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16EE" w:rsidRDefault="00A216EE">
            <w:pPr>
              <w:numPr>
                <w:ilvl w:val="2"/>
                <w:numId w:val="9"/>
              </w:numPr>
              <w:bidi w:val="0"/>
              <w:spacing w:before="100" w:beforeAutospacing="1" w:after="100" w:afterAutospacing="1" w:line="240" w:lineRule="auto"/>
              <w:ind w:left="2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Prostaglandins are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luteolytic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 in the bitch as early as 5 days after the beginning of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diestrus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 xml:space="preserve">. The dose is usually cited as 0.1 - 0.25 mg/kg SID-TID for 3-5 days, but progesterone must be followed to ensure </w:t>
            </w:r>
            <w:proofErr w:type="spellStart"/>
            <w:r>
              <w:rPr>
                <w:rFonts w:ascii="Helve" w:eastAsia="Times New Roman" w:hAnsi="Helve" w:cs="Times New Roman"/>
                <w:sz w:val="24"/>
                <w:szCs w:val="24"/>
              </w:rPr>
              <w:t>luteolysis</w:t>
            </w:r>
            <w:proofErr w:type="spellEnd"/>
            <w:r>
              <w:rPr>
                <w:rFonts w:ascii="Helve" w:eastAsia="Times New Roman" w:hAnsi="Helve" w:cs="Times New Roman"/>
                <w:sz w:val="24"/>
                <w:szCs w:val="24"/>
              </w:rPr>
              <w:t>.</w:t>
            </w:r>
          </w:p>
        </w:tc>
      </w:tr>
    </w:tbl>
    <w:p w:rsidR="00E0135A" w:rsidRPr="00A216EE" w:rsidRDefault="00E0135A"/>
    <w:sectPr w:rsidR="00E0135A" w:rsidRPr="00A216EE" w:rsidSect="004A10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D3"/>
    <w:multiLevelType w:val="multilevel"/>
    <w:tmpl w:val="D5A84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34A56"/>
    <w:multiLevelType w:val="multilevel"/>
    <w:tmpl w:val="F862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AE43A0"/>
    <w:multiLevelType w:val="multilevel"/>
    <w:tmpl w:val="197A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841A3"/>
    <w:multiLevelType w:val="multilevel"/>
    <w:tmpl w:val="7EFA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E2E02"/>
    <w:multiLevelType w:val="multilevel"/>
    <w:tmpl w:val="99FC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97969"/>
    <w:multiLevelType w:val="multilevel"/>
    <w:tmpl w:val="5488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94D01"/>
    <w:multiLevelType w:val="multilevel"/>
    <w:tmpl w:val="E10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6079E"/>
    <w:multiLevelType w:val="multilevel"/>
    <w:tmpl w:val="D93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60BC"/>
    <w:multiLevelType w:val="multilevel"/>
    <w:tmpl w:val="C7F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16EE"/>
    <w:rsid w:val="004A10EF"/>
    <w:rsid w:val="0060238A"/>
    <w:rsid w:val="006108B3"/>
    <w:rsid w:val="00A216EE"/>
    <w:rsid w:val="00E0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E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16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med.lsu.edu/eiltslotus/theriogenology-5361/vaginal_s.htm" TargetMode="External"/><Relationship Id="rId13" Type="http://schemas.openxmlformats.org/officeDocument/2006/relationships/hyperlink" Target="http://www.vetmed.lsu.edu/eiltslotus/theriogenology-5361/EstrusWeb.pp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tmed.lsu.edu/eiltslotus/theriogenology-5361/k-9__vaginal_cytology.htm" TargetMode="External"/><Relationship Id="rId12" Type="http://schemas.openxmlformats.org/officeDocument/2006/relationships/hyperlink" Target="http://www.vetmed.lsu.edu/eiltslotus/theriogenology-5361/steroid_genesis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file:///\\Svmweb2\eilts\Multimediafiles\Sound\K9\K9%20Anestrus.wav" TargetMode="External"/><Relationship Id="rId11" Type="http://schemas.openxmlformats.org/officeDocument/2006/relationships/hyperlink" Target="http://www.vetmed.lsu.edu/eiltslotus/theriogenology-5361/polar_body__int.htm" TargetMode="External"/><Relationship Id="rId5" Type="http://schemas.openxmlformats.org/officeDocument/2006/relationships/hyperlink" Target="http://www.vetmed.lsu.edu/eiltslotus/theriogenology-5361/ces.htm" TargetMode="External"/><Relationship Id="rId15" Type="http://schemas.openxmlformats.org/officeDocument/2006/relationships/hyperlink" Target="http://www.vetmed.lsu.edu/eiltslotus/theriogenology-5361/k-9__vaginal_cytology.htm" TargetMode="External"/><Relationship Id="rId10" Type="http://schemas.openxmlformats.org/officeDocument/2006/relationships/hyperlink" Target="http://www.vetmed.lsu.edu/eiltslotus/theriogenology-5361/k-9__vaginal_cytolog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tmed.lsu.edu/eiltslotus/theriogenology-5361/k-9__vaginal_cytology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1603</Words>
  <Characters>9140</Characters>
  <Application>Microsoft Office Word</Application>
  <DocSecurity>0</DocSecurity>
  <Lines>76</Lines>
  <Paragraphs>21</Paragraphs>
  <ScaleCrop>false</ScaleCrop>
  <Company/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Dr.Saad</dc:creator>
  <cp:lastModifiedBy>Dr.Saad</cp:lastModifiedBy>
  <cp:revision>2</cp:revision>
  <dcterms:created xsi:type="dcterms:W3CDTF">2019-09-18T14:58:00Z</dcterms:created>
  <dcterms:modified xsi:type="dcterms:W3CDTF">2019-09-18T15:01:00Z</dcterms:modified>
</cp:coreProperties>
</file>