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B8" w:rsidRPr="00B672B8" w:rsidRDefault="00B672B8" w:rsidP="00371D50">
      <w:pPr>
        <w:bidi w:val="0"/>
        <w:spacing w:before="100" w:beforeAutospacing="1" w:after="100" w:afterAutospacing="1" w:line="240" w:lineRule="auto"/>
        <w:rPr>
          <w:rFonts w:ascii="Times New Roman" w:eastAsia="Times New Roman" w:hAnsi="Times New Roman" w:cs="Times New Roman"/>
          <w:sz w:val="52"/>
          <w:szCs w:val="52"/>
          <w:u w:val="single"/>
        </w:rPr>
      </w:pPr>
      <w:r w:rsidRPr="00B672B8">
        <w:rPr>
          <w:rFonts w:ascii="Times New Roman" w:eastAsia="Times New Roman" w:hAnsi="Times New Roman" w:cs="Times New Roman"/>
          <w:b/>
          <w:bCs/>
          <w:sz w:val="52"/>
          <w:szCs w:val="52"/>
          <w:u w:val="single"/>
        </w:rPr>
        <w:t>Mutation</w:t>
      </w:r>
    </w:p>
    <w:p w:rsidR="00371D50" w:rsidRDefault="00371D50" w:rsidP="00B6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hyperlink r:id="rId5" w:tooltip="Molecular biology" w:history="1">
        <w:r>
          <w:rPr>
            <w:rStyle w:val="Hyperlink"/>
            <w:rFonts w:ascii="Times New Roman" w:eastAsia="Times New Roman" w:hAnsi="Times New Roman" w:cs="Times New Roman"/>
            <w:sz w:val="24"/>
            <w:szCs w:val="24"/>
          </w:rPr>
          <w:t>molecular biology</w:t>
        </w:r>
      </w:hyperlink>
      <w:r>
        <w:rPr>
          <w:rFonts w:ascii="Times New Roman" w:eastAsia="Times New Roman" w:hAnsi="Times New Roman" w:cs="Times New Roman"/>
          <w:sz w:val="24"/>
          <w:szCs w:val="24"/>
        </w:rPr>
        <w:t xml:space="preserve"> and </w:t>
      </w:r>
      <w:hyperlink r:id="rId6" w:tooltip="Genetics" w:history="1">
        <w:r>
          <w:rPr>
            <w:rStyle w:val="Hyperlink"/>
            <w:rFonts w:ascii="Times New Roman" w:eastAsia="Times New Roman" w:hAnsi="Times New Roman" w:cs="Times New Roman"/>
            <w:sz w:val="24"/>
            <w:szCs w:val="24"/>
          </w:rPr>
          <w:t>genetics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mutations</w:t>
      </w:r>
      <w:r>
        <w:rPr>
          <w:rFonts w:ascii="Times New Roman" w:eastAsia="Times New Roman" w:hAnsi="Times New Roman" w:cs="Times New Roman"/>
          <w:sz w:val="24"/>
          <w:szCs w:val="24"/>
        </w:rPr>
        <w:t xml:space="preserve"> are changes in a </w:t>
      </w:r>
      <w:hyperlink r:id="rId7" w:tooltip="Genome" w:history="1">
        <w:r>
          <w:rPr>
            <w:rStyle w:val="Hyperlink"/>
            <w:rFonts w:ascii="Times New Roman" w:eastAsia="Times New Roman" w:hAnsi="Times New Roman" w:cs="Times New Roman"/>
            <w:sz w:val="24"/>
            <w:szCs w:val="24"/>
          </w:rPr>
          <w:t>genomic sequence</w:t>
        </w:r>
      </w:hyperlink>
      <w:r>
        <w:rPr>
          <w:rFonts w:ascii="Times New Roman" w:eastAsia="Times New Roman" w:hAnsi="Times New Roman" w:cs="Times New Roman"/>
          <w:sz w:val="24"/>
          <w:szCs w:val="24"/>
        </w:rPr>
        <w:t xml:space="preserve">: the </w:t>
      </w:r>
      <w:hyperlink r:id="rId8" w:tooltip="DNA" w:history="1">
        <w:r>
          <w:rPr>
            <w:rStyle w:val="Hyperlink"/>
            <w:rFonts w:ascii="Times New Roman" w:eastAsia="Times New Roman" w:hAnsi="Times New Roman" w:cs="Times New Roman"/>
            <w:sz w:val="24"/>
            <w:szCs w:val="24"/>
          </w:rPr>
          <w:t>DNA</w:t>
        </w:r>
      </w:hyperlink>
      <w:r>
        <w:rPr>
          <w:rFonts w:ascii="Times New Roman" w:eastAsia="Times New Roman" w:hAnsi="Times New Roman" w:cs="Times New Roman"/>
          <w:sz w:val="24"/>
          <w:szCs w:val="24"/>
        </w:rPr>
        <w:t xml:space="preserve"> sequence of a cell's </w:t>
      </w:r>
      <w:hyperlink r:id="rId9" w:tooltip="Genome" w:history="1">
        <w:r>
          <w:rPr>
            <w:rStyle w:val="Hyperlink"/>
            <w:rFonts w:ascii="Times New Roman" w:eastAsia="Times New Roman" w:hAnsi="Times New Roman" w:cs="Times New Roman"/>
            <w:sz w:val="24"/>
            <w:szCs w:val="24"/>
          </w:rPr>
          <w:t>genome</w:t>
        </w:r>
      </w:hyperlink>
      <w:r>
        <w:rPr>
          <w:rFonts w:ascii="Times New Roman" w:eastAsia="Times New Roman" w:hAnsi="Times New Roman" w:cs="Times New Roman"/>
          <w:sz w:val="24"/>
          <w:szCs w:val="24"/>
        </w:rPr>
        <w:t xml:space="preserve"> or the DNA or </w:t>
      </w:r>
      <w:hyperlink r:id="rId10" w:tooltip="RNA" w:history="1">
        <w:r>
          <w:rPr>
            <w:rStyle w:val="Hyperlink"/>
            <w:rFonts w:ascii="Times New Roman" w:eastAsia="Times New Roman" w:hAnsi="Times New Roman" w:cs="Times New Roman"/>
            <w:sz w:val="24"/>
            <w:szCs w:val="24"/>
          </w:rPr>
          <w:t>RNA</w:t>
        </w:r>
      </w:hyperlink>
      <w:r>
        <w:rPr>
          <w:rFonts w:ascii="Times New Roman" w:eastAsia="Times New Roman" w:hAnsi="Times New Roman" w:cs="Times New Roman"/>
          <w:sz w:val="24"/>
          <w:szCs w:val="24"/>
        </w:rPr>
        <w:t xml:space="preserve"> sequence of a virus. These random sequences can be defined as sudden and spontaneous changes in the cell. Mutations are caused by </w:t>
      </w:r>
      <w:hyperlink r:id="rId11" w:tooltip="Radioactive decay" w:history="1">
        <w:r>
          <w:rPr>
            <w:rStyle w:val="Hyperlink"/>
            <w:rFonts w:ascii="Times New Roman" w:eastAsia="Times New Roman" w:hAnsi="Times New Roman" w:cs="Times New Roman"/>
            <w:sz w:val="24"/>
            <w:szCs w:val="24"/>
          </w:rPr>
          <w:t>radiation</w:t>
        </w:r>
      </w:hyperlink>
      <w:r>
        <w:rPr>
          <w:rFonts w:ascii="Times New Roman" w:eastAsia="Times New Roman" w:hAnsi="Times New Roman" w:cs="Times New Roman"/>
          <w:sz w:val="24"/>
          <w:szCs w:val="24"/>
        </w:rPr>
        <w:t xml:space="preserve">, </w:t>
      </w:r>
      <w:hyperlink r:id="rId12" w:tooltip="Virus" w:history="1">
        <w:r>
          <w:rPr>
            <w:rStyle w:val="Hyperlink"/>
            <w:rFonts w:ascii="Times New Roman" w:eastAsia="Times New Roman" w:hAnsi="Times New Roman" w:cs="Times New Roman"/>
            <w:sz w:val="24"/>
            <w:szCs w:val="24"/>
          </w:rPr>
          <w:t>viruses</w:t>
        </w:r>
      </w:hyperlink>
      <w:r>
        <w:rPr>
          <w:rFonts w:ascii="Times New Roman" w:eastAsia="Times New Roman" w:hAnsi="Times New Roman" w:cs="Times New Roman"/>
          <w:sz w:val="24"/>
          <w:szCs w:val="24"/>
        </w:rPr>
        <w:t xml:space="preserve">, </w:t>
      </w:r>
      <w:hyperlink r:id="rId13" w:tooltip="Transposon" w:history="1">
        <w:proofErr w:type="spellStart"/>
        <w:r>
          <w:rPr>
            <w:rStyle w:val="Hyperlink"/>
            <w:rFonts w:ascii="Times New Roman" w:eastAsia="Times New Roman" w:hAnsi="Times New Roman" w:cs="Times New Roman"/>
            <w:sz w:val="24"/>
            <w:szCs w:val="24"/>
          </w:rPr>
          <w:t>transposons</w:t>
        </w:r>
        <w:proofErr w:type="spellEnd"/>
      </w:hyperlink>
      <w:r>
        <w:rPr>
          <w:rFonts w:ascii="Times New Roman" w:eastAsia="Times New Roman" w:hAnsi="Times New Roman" w:cs="Times New Roman"/>
          <w:sz w:val="24"/>
          <w:szCs w:val="24"/>
        </w:rPr>
        <w:t xml:space="preserve"> and </w:t>
      </w:r>
      <w:hyperlink r:id="rId14" w:tooltip="Mutagen" w:history="1">
        <w:r>
          <w:rPr>
            <w:rStyle w:val="Hyperlink"/>
            <w:rFonts w:ascii="Times New Roman" w:eastAsia="Times New Roman" w:hAnsi="Times New Roman" w:cs="Times New Roman"/>
            <w:sz w:val="24"/>
            <w:szCs w:val="24"/>
          </w:rPr>
          <w:t>mutagenic chemicals</w:t>
        </w:r>
      </w:hyperlink>
      <w:r>
        <w:rPr>
          <w:rFonts w:ascii="Times New Roman" w:eastAsia="Times New Roman" w:hAnsi="Times New Roman" w:cs="Times New Roman"/>
          <w:sz w:val="24"/>
          <w:szCs w:val="24"/>
        </w:rPr>
        <w:t xml:space="preserve">, as well as </w:t>
      </w:r>
      <w:hyperlink r:id="rId15" w:tooltip="DNA error" w:history="1">
        <w:r>
          <w:rPr>
            <w:rStyle w:val="Hyperlink"/>
            <w:rFonts w:ascii="Times New Roman" w:eastAsia="Times New Roman" w:hAnsi="Times New Roman" w:cs="Times New Roman"/>
            <w:sz w:val="24"/>
            <w:szCs w:val="24"/>
          </w:rPr>
          <w:t>errors</w:t>
        </w:r>
      </w:hyperlink>
      <w:r>
        <w:rPr>
          <w:rFonts w:ascii="Times New Roman" w:eastAsia="Times New Roman" w:hAnsi="Times New Roman" w:cs="Times New Roman"/>
          <w:sz w:val="24"/>
          <w:szCs w:val="24"/>
        </w:rPr>
        <w:t xml:space="preserve"> that occur during </w:t>
      </w:r>
      <w:hyperlink r:id="rId16" w:tooltip="Meiosis" w:history="1">
        <w:r>
          <w:rPr>
            <w:rStyle w:val="Hyperlink"/>
            <w:rFonts w:ascii="Times New Roman" w:eastAsia="Times New Roman" w:hAnsi="Times New Roman" w:cs="Times New Roman"/>
            <w:sz w:val="24"/>
            <w:szCs w:val="24"/>
          </w:rPr>
          <w:t>meiosis</w:t>
        </w:r>
      </w:hyperlink>
      <w:r>
        <w:rPr>
          <w:rFonts w:ascii="Times New Roman" w:eastAsia="Times New Roman" w:hAnsi="Times New Roman" w:cs="Times New Roman"/>
          <w:sz w:val="24"/>
          <w:szCs w:val="24"/>
        </w:rPr>
        <w:t xml:space="preserve"> or </w:t>
      </w:r>
      <w:hyperlink r:id="rId17" w:tooltip="DNA replication" w:history="1">
        <w:r>
          <w:rPr>
            <w:rStyle w:val="Hyperlink"/>
            <w:rFonts w:ascii="Times New Roman" w:eastAsia="Times New Roman" w:hAnsi="Times New Roman" w:cs="Times New Roman"/>
            <w:sz w:val="24"/>
            <w:szCs w:val="24"/>
          </w:rPr>
          <w:t>DNA replication</w:t>
        </w:r>
      </w:hyperlink>
      <w:r>
        <w:rPr>
          <w:rFonts w:ascii="Times New Roman" w:eastAsia="Times New Roman" w:hAnsi="Times New Roman" w:cs="Times New Roman"/>
          <w:sz w:val="24"/>
          <w:szCs w:val="24"/>
        </w:rPr>
        <w:t>.</w:t>
      </w:r>
      <w:hyperlink r:id="rId18" w:anchor="cite_note-Bertram-0" w:history="1">
        <w:r>
          <w:rPr>
            <w:rStyle w:val="Hyperlink"/>
            <w:rFonts w:ascii="Times New Roman" w:eastAsia="Times New Roman" w:hAnsi="Times New Roman" w:cs="Times New Roman"/>
            <w:sz w:val="24"/>
            <w:szCs w:val="24"/>
            <w:vertAlign w:val="superscript"/>
          </w:rPr>
          <w:t>[1</w:t>
        </w:r>
        <w:proofErr w:type="gramStart"/>
        <w:r>
          <w:rPr>
            <w:rStyle w:val="Hyperlink"/>
            <w:rFonts w:ascii="Times New Roman" w:eastAsia="Times New Roman" w:hAnsi="Times New Roman" w:cs="Times New Roman"/>
            <w:sz w:val="24"/>
            <w:szCs w:val="24"/>
            <w:vertAlign w:val="superscript"/>
          </w:rPr>
          <w:t>]</w:t>
        </w:r>
        <w:proofErr w:type="gramEnd"/>
      </w:hyperlink>
      <w:hyperlink r:id="rId19" w:anchor="cite_note-transposition764-1" w:history="1">
        <w:r>
          <w:rPr>
            <w:rStyle w:val="Hyperlink"/>
            <w:rFonts w:ascii="Times New Roman" w:eastAsia="Times New Roman" w:hAnsi="Times New Roman" w:cs="Times New Roman"/>
            <w:sz w:val="24"/>
            <w:szCs w:val="24"/>
            <w:vertAlign w:val="superscript"/>
          </w:rPr>
          <w:t>[2]</w:t>
        </w:r>
      </w:hyperlink>
      <w:hyperlink r:id="rId20" w:anchor="cite_note-Burrus-2" w:history="1">
        <w:r>
          <w:rPr>
            <w:rStyle w:val="Hyperlink"/>
            <w:rFonts w:ascii="Times New Roman" w:eastAsia="Times New Roman" w:hAnsi="Times New Roman" w:cs="Times New Roman"/>
            <w:sz w:val="24"/>
            <w:szCs w:val="24"/>
            <w:vertAlign w:val="superscript"/>
          </w:rPr>
          <w:t>[3]</w:t>
        </w:r>
      </w:hyperlink>
      <w:r>
        <w:rPr>
          <w:rFonts w:ascii="Times New Roman" w:eastAsia="Times New Roman" w:hAnsi="Times New Roman" w:cs="Times New Roman"/>
          <w:sz w:val="24"/>
          <w:szCs w:val="24"/>
        </w:rPr>
        <w:t xml:space="preserve"> They can also be induced by the organism itself, by </w:t>
      </w:r>
      <w:hyperlink r:id="rId21" w:tooltip="Cellular processes" w:history="1">
        <w:r>
          <w:rPr>
            <w:rStyle w:val="Hyperlink"/>
            <w:rFonts w:ascii="Times New Roman" w:eastAsia="Times New Roman" w:hAnsi="Times New Roman" w:cs="Times New Roman"/>
            <w:sz w:val="24"/>
            <w:szCs w:val="24"/>
          </w:rPr>
          <w:t>cellular processes</w:t>
        </w:r>
      </w:hyperlink>
      <w:r>
        <w:rPr>
          <w:rFonts w:ascii="Times New Roman" w:eastAsia="Times New Roman" w:hAnsi="Times New Roman" w:cs="Times New Roman"/>
          <w:sz w:val="24"/>
          <w:szCs w:val="24"/>
        </w:rPr>
        <w:t xml:space="preserve"> such as </w:t>
      </w:r>
      <w:hyperlink r:id="rId22" w:tooltip="Somatic hypermutation" w:history="1">
        <w:proofErr w:type="spellStart"/>
        <w:r>
          <w:rPr>
            <w:rStyle w:val="Hyperlink"/>
            <w:rFonts w:ascii="Times New Roman" w:eastAsia="Times New Roman" w:hAnsi="Times New Roman" w:cs="Times New Roman"/>
            <w:sz w:val="24"/>
            <w:szCs w:val="24"/>
          </w:rPr>
          <w:t>hypermutation</w:t>
        </w:r>
        <w:proofErr w:type="spellEnd"/>
      </w:hyperlink>
      <w:r>
        <w:rPr>
          <w:rFonts w:ascii="Times New Roman" w:eastAsia="Times New Roman" w:hAnsi="Times New Roman" w:cs="Times New Roman"/>
          <w:sz w:val="24"/>
          <w:szCs w:val="24"/>
        </w:rPr>
        <w:t>.</w:t>
      </w:r>
    </w:p>
    <w:p w:rsidR="00E0135A" w:rsidRDefault="00371D50" w:rsidP="00371D50">
      <w:pPr>
        <w:rPr>
          <w:lang w:bidi="ar-IQ"/>
        </w:rPr>
      </w:pPr>
      <w:r>
        <w:rPr>
          <w:rFonts w:ascii="Times New Roman" w:eastAsia="Times New Roman" w:hAnsi="Times New Roman" w:cs="Times New Roman"/>
          <w:sz w:val="24"/>
          <w:szCs w:val="24"/>
        </w:rPr>
        <w:t xml:space="preserve">Mutation can result in several different types of change in sequences; these can </w:t>
      </w:r>
      <w:proofErr w:type="gramStart"/>
      <w:r>
        <w:rPr>
          <w:rFonts w:ascii="Times New Roman" w:eastAsia="Times New Roman" w:hAnsi="Times New Roman" w:cs="Times New Roman"/>
          <w:sz w:val="24"/>
          <w:szCs w:val="24"/>
        </w:rPr>
        <w:t>either have</w:t>
      </w:r>
      <w:proofErr w:type="gramEnd"/>
      <w:r>
        <w:rPr>
          <w:rFonts w:ascii="Times New Roman" w:eastAsia="Times New Roman" w:hAnsi="Times New Roman" w:cs="Times New Roman"/>
          <w:sz w:val="24"/>
          <w:szCs w:val="24"/>
        </w:rPr>
        <w:t xml:space="preserve"> no effect, alter the </w:t>
      </w:r>
      <w:hyperlink r:id="rId23" w:tooltip="Gene product" w:history="1">
        <w:r>
          <w:rPr>
            <w:rStyle w:val="Hyperlink"/>
            <w:rFonts w:ascii="Times New Roman" w:eastAsia="Times New Roman" w:hAnsi="Times New Roman" w:cs="Times New Roman"/>
            <w:sz w:val="24"/>
            <w:szCs w:val="24"/>
          </w:rPr>
          <w:t>product of a gene</w:t>
        </w:r>
      </w:hyperlink>
      <w:r>
        <w:rPr>
          <w:rFonts w:ascii="Times New Roman" w:eastAsia="Times New Roman" w:hAnsi="Times New Roman" w:cs="Times New Roman"/>
          <w:sz w:val="24"/>
          <w:szCs w:val="24"/>
        </w:rPr>
        <w:t xml:space="preserve">, or prevent the gene from functioning properly or completely. One study on genetic variations between different species of </w:t>
      </w:r>
      <w:hyperlink r:id="rId24" w:tooltip="Drosophila" w:history="1">
        <w:r>
          <w:rPr>
            <w:rStyle w:val="Hyperlink"/>
            <w:rFonts w:ascii="Times New Roman" w:eastAsia="Times New Roman" w:hAnsi="Times New Roman" w:cs="Times New Roman"/>
            <w:i/>
            <w:iCs/>
            <w:sz w:val="24"/>
            <w:szCs w:val="24"/>
          </w:rPr>
          <w:t>Drosophila</w:t>
        </w:r>
      </w:hyperlink>
      <w:r>
        <w:rPr>
          <w:rFonts w:ascii="Times New Roman" w:eastAsia="Times New Roman" w:hAnsi="Times New Roman" w:cs="Times New Roman"/>
          <w:sz w:val="24"/>
          <w:szCs w:val="24"/>
        </w:rPr>
        <w:t xml:space="preserve"> suggests that if a mutation changes a </w:t>
      </w:r>
      <w:hyperlink r:id="rId25" w:tooltip="Protein" w:history="1">
        <w:r>
          <w:rPr>
            <w:rStyle w:val="Hyperlink"/>
            <w:rFonts w:ascii="Times New Roman" w:eastAsia="Times New Roman" w:hAnsi="Times New Roman" w:cs="Times New Roman"/>
            <w:sz w:val="24"/>
            <w:szCs w:val="24"/>
          </w:rPr>
          <w:t>protein</w:t>
        </w:r>
      </w:hyperlink>
      <w:r>
        <w:rPr>
          <w:rFonts w:ascii="Times New Roman" w:eastAsia="Times New Roman" w:hAnsi="Times New Roman" w:cs="Times New Roman"/>
          <w:sz w:val="24"/>
          <w:szCs w:val="24"/>
        </w:rPr>
        <w:t xml:space="preserve"> produced by a gene, the result is likely to be harmful, with an estimated 70 percent of amino acid </w:t>
      </w:r>
      <w:hyperlink r:id="rId26" w:tooltip="Polymorphism (biology)" w:history="1">
        <w:r>
          <w:rPr>
            <w:rStyle w:val="Hyperlink"/>
            <w:rFonts w:ascii="Times New Roman" w:eastAsia="Times New Roman" w:hAnsi="Times New Roman" w:cs="Times New Roman"/>
            <w:sz w:val="24"/>
            <w:szCs w:val="24"/>
          </w:rPr>
          <w:t>polymorphisms</w:t>
        </w:r>
      </w:hyperlink>
      <w:r>
        <w:rPr>
          <w:rFonts w:ascii="Times New Roman" w:eastAsia="Times New Roman" w:hAnsi="Times New Roman" w:cs="Times New Roman"/>
          <w:sz w:val="24"/>
          <w:szCs w:val="24"/>
        </w:rPr>
        <w:t xml:space="preserve"> having damaging effects, and the remainder being either neutral or weakly beneficial.</w:t>
      </w:r>
      <w:hyperlink r:id="rId27" w:anchor="cite_note-Sawyer2007-3" w:history="1">
        <w:r>
          <w:rPr>
            <w:rStyle w:val="Hyperlink"/>
            <w:rFonts w:ascii="Times New Roman" w:eastAsia="Times New Roman" w:hAnsi="Times New Roman" w:cs="Times New Roman"/>
            <w:sz w:val="24"/>
            <w:szCs w:val="24"/>
            <w:vertAlign w:val="superscript"/>
          </w:rPr>
          <w:t>[4]</w:t>
        </w:r>
      </w:hyperlink>
      <w:r>
        <w:rPr>
          <w:rFonts w:ascii="Times New Roman" w:eastAsia="Times New Roman" w:hAnsi="Times New Roman" w:cs="Times New Roman"/>
          <w:sz w:val="24"/>
          <w:szCs w:val="24"/>
        </w:rPr>
        <w:t xml:space="preserve"> Due to the damaging effects that mutations can have on genes, organisms have mechanisms such as </w:t>
      </w:r>
      <w:hyperlink r:id="rId28" w:tooltip="DNA repair" w:history="1">
        <w:r>
          <w:rPr>
            <w:rStyle w:val="Hyperlink"/>
            <w:rFonts w:ascii="Times New Roman" w:eastAsia="Times New Roman" w:hAnsi="Times New Roman" w:cs="Times New Roman"/>
            <w:sz w:val="24"/>
            <w:szCs w:val="24"/>
          </w:rPr>
          <w:t>DNA repair</w:t>
        </w:r>
      </w:hyperlink>
      <w:r>
        <w:rPr>
          <w:rFonts w:ascii="Times New Roman" w:eastAsia="Times New Roman" w:hAnsi="Times New Roman" w:cs="Times New Roman"/>
          <w:sz w:val="24"/>
          <w:szCs w:val="24"/>
        </w:rPr>
        <w:t xml:space="preserve"> to prevent mutations</w:t>
      </w:r>
    </w:p>
    <w:p w:rsidR="00444E11" w:rsidRPr="00444E11" w:rsidRDefault="00444E11" w:rsidP="00444E11">
      <w:pPr>
        <w:bidi w:val="0"/>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444E11">
        <w:rPr>
          <w:rFonts w:ascii="Times New Roman" w:eastAsia="Times New Roman" w:hAnsi="Times New Roman" w:cs="Times New Roman"/>
          <w:b/>
          <w:bCs/>
          <w:sz w:val="36"/>
          <w:szCs w:val="36"/>
          <w:u w:val="single"/>
        </w:rPr>
        <w:t>Causes</w:t>
      </w:r>
    </w:p>
    <w:p w:rsidR="00371D50" w:rsidRDefault="00371D50" w:rsidP="00371D50">
      <w:pPr>
        <w:rPr>
          <w:rFonts w:hint="cs"/>
          <w:lang w:bidi="ar-IQ"/>
        </w:rPr>
      </w:pPr>
    </w:p>
    <w:p w:rsidR="00444E11" w:rsidRDefault="00444E11" w:rsidP="00371D50">
      <w:pPr>
        <w:bidi w:val="0"/>
        <w:spacing w:after="120" w:line="240" w:lineRule="auto"/>
        <w:rPr>
          <w:rFonts w:ascii="Times New Roman" w:eastAsia="Times New Roman" w:hAnsi="Times New Roman" w:cs="Times New Roman"/>
          <w:i/>
          <w:iCs/>
          <w:sz w:val="24"/>
          <w:szCs w:val="24"/>
        </w:rPr>
      </w:pPr>
    </w:p>
    <w:p w:rsidR="00371D50" w:rsidRDefault="00371D50" w:rsidP="00444E11">
      <w:pPr>
        <w:bidi w:val="0"/>
        <w:spacing w:after="120" w:line="240" w:lineRule="auto"/>
        <w:rPr>
          <w:rFonts w:ascii="Times New Roman" w:eastAsia="Times New Roman" w:hAnsi="Times New Roman" w:cs="Times New Roman"/>
          <w:i/>
          <w:iCs/>
          <w:sz w:val="24"/>
          <w:szCs w:val="24"/>
        </w:rPr>
      </w:pPr>
      <w:hyperlink r:id="rId29" w:tooltip="Mutagenesis" w:history="1">
        <w:r>
          <w:rPr>
            <w:rStyle w:val="Hyperlink"/>
            <w:rFonts w:ascii="Times New Roman" w:eastAsia="Times New Roman" w:hAnsi="Times New Roman" w:cs="Times New Roman"/>
            <w:i/>
            <w:iCs/>
            <w:sz w:val="24"/>
            <w:szCs w:val="24"/>
          </w:rPr>
          <w:t>Mutagenesis</w:t>
        </w:r>
      </w:hyperlink>
    </w:p>
    <w:p w:rsidR="00371D50" w:rsidRDefault="00371D50" w:rsidP="00371D50">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classes of mutations are spontaneous mutations (molecular decay) and induced mutations caused by </w:t>
      </w:r>
      <w:hyperlink r:id="rId30" w:tooltip="Mutagen" w:history="1">
        <w:r>
          <w:rPr>
            <w:rStyle w:val="Hyperlink"/>
            <w:rFonts w:ascii="Times New Roman" w:eastAsia="Times New Roman" w:hAnsi="Times New Roman" w:cs="Times New Roman"/>
            <w:sz w:val="24"/>
            <w:szCs w:val="24"/>
          </w:rPr>
          <w:t>mutagens</w:t>
        </w:r>
      </w:hyperlink>
      <w:r>
        <w:rPr>
          <w:rFonts w:ascii="Times New Roman" w:eastAsia="Times New Roman" w:hAnsi="Times New Roman" w:cs="Times New Roman"/>
          <w:sz w:val="24"/>
          <w:szCs w:val="24"/>
        </w:rPr>
        <w:t>.</w:t>
      </w:r>
    </w:p>
    <w:p w:rsidR="00371D50" w:rsidRDefault="00371D50" w:rsidP="00371D50">
      <w:pPr>
        <w:bidi w:val="0"/>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Spontaneous mutation</w:t>
      </w:r>
    </w:p>
    <w:p w:rsidR="00371D50" w:rsidRDefault="00371D50" w:rsidP="00371D50">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Spontaneous mutations</w:t>
      </w:r>
      <w:r>
        <w:rPr>
          <w:rFonts w:ascii="Times New Roman" w:eastAsia="Times New Roman" w:hAnsi="Times New Roman" w:cs="Times New Roman"/>
          <w:sz w:val="24"/>
          <w:szCs w:val="24"/>
        </w:rPr>
        <w:t xml:space="preserve"> on the molecular level can be caused by</w:t>
      </w:r>
      <w:proofErr w:type="gramStart"/>
      <w:r>
        <w:rPr>
          <w:rFonts w:ascii="Times New Roman" w:eastAsia="Times New Roman" w:hAnsi="Times New Roman" w:cs="Times New Roman"/>
          <w:sz w:val="24"/>
          <w:szCs w:val="24"/>
        </w:rPr>
        <w:t>:</w:t>
      </w:r>
      <w:proofErr w:type="gramEnd"/>
      <w:r>
        <w:fldChar w:fldCharType="begin"/>
      </w:r>
      <w:r>
        <w:instrText xml:space="preserve"> HYPERLINK "http://en.wikipedia.org/wiki/Mutation" \l "cite_note-20" </w:instrText>
      </w:r>
      <w:r>
        <w:fldChar w:fldCharType="separate"/>
      </w:r>
      <w:r>
        <w:rPr>
          <w:rStyle w:val="Hyperlink"/>
          <w:rFonts w:ascii="Times New Roman" w:eastAsia="Times New Roman" w:hAnsi="Times New Roman" w:cs="Times New Roman"/>
          <w:sz w:val="24"/>
          <w:szCs w:val="24"/>
          <w:vertAlign w:val="superscript"/>
        </w:rPr>
        <w:t>[21]</w:t>
      </w:r>
      <w:r>
        <w:fldChar w:fldCharType="end"/>
      </w:r>
    </w:p>
    <w:p w:rsidR="00371D50" w:rsidRDefault="00371D50" w:rsidP="00371D50">
      <w:pPr>
        <w:numPr>
          <w:ilvl w:val="0"/>
          <w:numId w:val="1"/>
        </w:numPr>
        <w:bidi w:val="0"/>
        <w:spacing w:before="100" w:beforeAutospacing="1" w:after="100" w:afterAutospacing="1" w:line="240" w:lineRule="auto"/>
        <w:ind w:left="1440"/>
        <w:rPr>
          <w:rFonts w:ascii="Times New Roman" w:eastAsia="Times New Roman" w:hAnsi="Times New Roman" w:cs="Times New Roman"/>
          <w:sz w:val="24"/>
          <w:szCs w:val="24"/>
        </w:rPr>
      </w:pPr>
      <w:hyperlink r:id="rId31" w:tooltip="Tautomerism" w:history="1">
        <w:proofErr w:type="spellStart"/>
        <w:r>
          <w:rPr>
            <w:rStyle w:val="Hyperlink"/>
            <w:rFonts w:ascii="Times New Roman" w:eastAsia="Times New Roman" w:hAnsi="Times New Roman" w:cs="Times New Roman"/>
            <w:sz w:val="24"/>
            <w:szCs w:val="24"/>
          </w:rPr>
          <w:t>Tautomerism</w:t>
        </w:r>
        <w:proofErr w:type="spellEnd"/>
      </w:hyperlink>
      <w:r>
        <w:rPr>
          <w:rFonts w:ascii="Times New Roman" w:eastAsia="Times New Roman" w:hAnsi="Times New Roman" w:cs="Times New Roman"/>
          <w:sz w:val="24"/>
          <w:szCs w:val="24"/>
        </w:rPr>
        <w:t xml:space="preserve"> – A base is changed by the repositioning of a hydrogen atom, altering the hydrogen bonding pattern of that base resulting in incorrect base pairing during replication.</w:t>
      </w:r>
    </w:p>
    <w:p w:rsidR="00371D50" w:rsidRDefault="00371D50" w:rsidP="00371D50">
      <w:pPr>
        <w:numPr>
          <w:ilvl w:val="0"/>
          <w:numId w:val="1"/>
        </w:numPr>
        <w:bidi w:val="0"/>
        <w:spacing w:before="100" w:beforeAutospacing="1" w:after="100" w:afterAutospacing="1" w:line="240" w:lineRule="auto"/>
        <w:ind w:left="1440"/>
        <w:rPr>
          <w:rFonts w:ascii="Times New Roman" w:eastAsia="Times New Roman" w:hAnsi="Times New Roman" w:cs="Times New Roman"/>
          <w:sz w:val="24"/>
          <w:szCs w:val="24"/>
        </w:rPr>
      </w:pPr>
      <w:hyperlink r:id="rId32" w:tooltip="Depurination" w:history="1">
        <w:proofErr w:type="spellStart"/>
        <w:r>
          <w:rPr>
            <w:rStyle w:val="Hyperlink"/>
            <w:rFonts w:ascii="Times New Roman" w:eastAsia="Times New Roman" w:hAnsi="Times New Roman" w:cs="Times New Roman"/>
            <w:sz w:val="24"/>
            <w:szCs w:val="24"/>
          </w:rPr>
          <w:t>Depurination</w:t>
        </w:r>
        <w:proofErr w:type="spellEnd"/>
      </w:hyperlink>
      <w:r>
        <w:rPr>
          <w:rFonts w:ascii="Times New Roman" w:eastAsia="Times New Roman" w:hAnsi="Times New Roman" w:cs="Times New Roman"/>
          <w:sz w:val="24"/>
          <w:szCs w:val="24"/>
        </w:rPr>
        <w:t xml:space="preserve"> – Loss of a </w:t>
      </w:r>
      <w:proofErr w:type="spellStart"/>
      <w:r>
        <w:rPr>
          <w:rFonts w:ascii="Times New Roman" w:eastAsia="Times New Roman" w:hAnsi="Times New Roman" w:cs="Times New Roman"/>
          <w:sz w:val="24"/>
          <w:szCs w:val="24"/>
        </w:rPr>
        <w:t>purine</w:t>
      </w:r>
      <w:proofErr w:type="spellEnd"/>
      <w:r>
        <w:rPr>
          <w:rFonts w:ascii="Times New Roman" w:eastAsia="Times New Roman" w:hAnsi="Times New Roman" w:cs="Times New Roman"/>
          <w:sz w:val="24"/>
          <w:szCs w:val="24"/>
        </w:rPr>
        <w:t xml:space="preserve"> base (A or G) to form an </w:t>
      </w:r>
      <w:proofErr w:type="spellStart"/>
      <w:r>
        <w:rPr>
          <w:rFonts w:ascii="Times New Roman" w:eastAsia="Times New Roman" w:hAnsi="Times New Roman" w:cs="Times New Roman"/>
          <w:sz w:val="24"/>
          <w:szCs w:val="24"/>
        </w:rPr>
        <w:t>apurinic</w:t>
      </w:r>
      <w:proofErr w:type="spellEnd"/>
      <w:r>
        <w:rPr>
          <w:rFonts w:ascii="Times New Roman" w:eastAsia="Times New Roman" w:hAnsi="Times New Roman" w:cs="Times New Roman"/>
          <w:sz w:val="24"/>
          <w:szCs w:val="24"/>
        </w:rPr>
        <w:t xml:space="preserve"> site (AP site).</w:t>
      </w:r>
    </w:p>
    <w:p w:rsidR="00371D50" w:rsidRDefault="00371D50" w:rsidP="00371D50">
      <w:pPr>
        <w:numPr>
          <w:ilvl w:val="0"/>
          <w:numId w:val="1"/>
        </w:numPr>
        <w:bidi w:val="0"/>
        <w:spacing w:before="100" w:beforeAutospacing="1" w:after="100" w:afterAutospacing="1" w:line="240" w:lineRule="auto"/>
        <w:ind w:left="1440"/>
        <w:rPr>
          <w:rFonts w:ascii="Times New Roman" w:eastAsia="Times New Roman" w:hAnsi="Times New Roman" w:cs="Times New Roman"/>
          <w:sz w:val="24"/>
          <w:szCs w:val="24"/>
        </w:rPr>
      </w:pPr>
      <w:hyperlink r:id="rId33" w:tooltip="Deamination" w:history="1">
        <w:proofErr w:type="spellStart"/>
        <w:r>
          <w:rPr>
            <w:rStyle w:val="Hyperlink"/>
            <w:rFonts w:ascii="Times New Roman" w:eastAsia="Times New Roman" w:hAnsi="Times New Roman" w:cs="Times New Roman"/>
            <w:sz w:val="24"/>
            <w:szCs w:val="24"/>
          </w:rPr>
          <w:t>Deamination</w:t>
        </w:r>
        <w:proofErr w:type="spellEnd"/>
      </w:hyperlink>
      <w:r>
        <w:rPr>
          <w:rFonts w:ascii="Times New Roman" w:eastAsia="Times New Roman" w:hAnsi="Times New Roman" w:cs="Times New Roman"/>
          <w:sz w:val="24"/>
          <w:szCs w:val="24"/>
        </w:rPr>
        <w:t xml:space="preserve"> – Hydrolysis changes a normal base to an atypical base containing a </w:t>
      </w:r>
      <w:proofErr w:type="spellStart"/>
      <w:r>
        <w:rPr>
          <w:rFonts w:ascii="Times New Roman" w:eastAsia="Times New Roman" w:hAnsi="Times New Roman" w:cs="Times New Roman"/>
          <w:sz w:val="24"/>
          <w:szCs w:val="24"/>
        </w:rPr>
        <w:t>keto</w:t>
      </w:r>
      <w:proofErr w:type="spellEnd"/>
      <w:r>
        <w:rPr>
          <w:rFonts w:ascii="Times New Roman" w:eastAsia="Times New Roman" w:hAnsi="Times New Roman" w:cs="Times New Roman"/>
          <w:sz w:val="24"/>
          <w:szCs w:val="24"/>
        </w:rPr>
        <w:t xml:space="preserve"> group in place of the original amine group. Examples include C → U and A → HX (hypoxanthine), which can be corrected by DNA repair mechanisms; and 5MeC (5-methylcytosine) → T, which is less likely to be detected as a mutation because thymine is a normal DNA base.</w:t>
      </w:r>
    </w:p>
    <w:p w:rsidR="00371D50" w:rsidRDefault="00371D50" w:rsidP="00371D50">
      <w:pPr>
        <w:numPr>
          <w:ilvl w:val="0"/>
          <w:numId w:val="1"/>
        </w:numPr>
        <w:bidi w:val="0"/>
        <w:spacing w:before="100" w:beforeAutospacing="1" w:after="100" w:afterAutospacing="1" w:line="240" w:lineRule="auto"/>
        <w:ind w:left="1440"/>
        <w:rPr>
          <w:rFonts w:ascii="Times New Roman" w:eastAsia="Times New Roman" w:hAnsi="Times New Roman" w:cs="Times New Roman"/>
          <w:sz w:val="24"/>
          <w:szCs w:val="24"/>
        </w:rPr>
      </w:pPr>
      <w:hyperlink r:id="rId34" w:tooltip="Slipped strand mispairing" w:history="1">
        <w:r>
          <w:rPr>
            <w:rStyle w:val="Hyperlink"/>
            <w:rFonts w:ascii="Times New Roman" w:eastAsia="Times New Roman" w:hAnsi="Times New Roman" w:cs="Times New Roman"/>
            <w:sz w:val="24"/>
            <w:szCs w:val="24"/>
          </w:rPr>
          <w:t xml:space="preserve">Slipped strand </w:t>
        </w:r>
        <w:proofErr w:type="spellStart"/>
        <w:r>
          <w:rPr>
            <w:rStyle w:val="Hyperlink"/>
            <w:rFonts w:ascii="Times New Roman" w:eastAsia="Times New Roman" w:hAnsi="Times New Roman" w:cs="Times New Roman"/>
            <w:sz w:val="24"/>
            <w:szCs w:val="24"/>
          </w:rPr>
          <w:t>mispairing</w:t>
        </w:r>
        <w:proofErr w:type="spellEnd"/>
      </w:hyperlink>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Denaturation</w:t>
      </w:r>
      <w:proofErr w:type="spellEnd"/>
      <w:r>
        <w:rPr>
          <w:rFonts w:ascii="Times New Roman" w:eastAsia="Times New Roman" w:hAnsi="Times New Roman" w:cs="Times New Roman"/>
          <w:sz w:val="24"/>
          <w:szCs w:val="24"/>
        </w:rPr>
        <w:t xml:space="preserve"> of the new strand from the template during replication, followed by </w:t>
      </w:r>
      <w:proofErr w:type="spellStart"/>
      <w:r>
        <w:rPr>
          <w:rFonts w:ascii="Times New Roman" w:eastAsia="Times New Roman" w:hAnsi="Times New Roman" w:cs="Times New Roman"/>
          <w:sz w:val="24"/>
          <w:szCs w:val="24"/>
        </w:rPr>
        <w:t>renaturation</w:t>
      </w:r>
      <w:proofErr w:type="spellEnd"/>
      <w:r>
        <w:rPr>
          <w:rFonts w:ascii="Times New Roman" w:eastAsia="Times New Roman" w:hAnsi="Times New Roman" w:cs="Times New Roman"/>
          <w:sz w:val="24"/>
          <w:szCs w:val="24"/>
        </w:rPr>
        <w:t xml:space="preserve"> in a different spot ("slipping"). This can lead to insertions or deletions.</w:t>
      </w:r>
    </w:p>
    <w:p w:rsidR="00371D50" w:rsidRDefault="00371D50" w:rsidP="00371D5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380615" cy="3295015"/>
            <wp:effectExtent l="0" t="0" r="0" b="0"/>
            <wp:docPr id="1" name="Picture 4" descr="http://upload.wikimedia.org/wikipedia/commons/thumb/d/d8/Benzopyrene_DNA_adduct_1JDG.png/250px-Benzopyrene_DNA_adduct_1JDG.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8/Benzopyrene_DNA_adduct_1JDG.png/250px-Benzopyrene_DNA_adduct_1JDG.png">
                      <a:hlinkClick r:id="rId35"/>
                    </pic:cNvPr>
                    <pic:cNvPicPr>
                      <a:picLocks noChangeAspect="1" noChangeArrowheads="1"/>
                    </pic:cNvPicPr>
                  </pic:nvPicPr>
                  <pic:blipFill>
                    <a:blip r:embed="rId36" cstate="print"/>
                    <a:srcRect/>
                    <a:stretch>
                      <a:fillRect/>
                    </a:stretch>
                  </pic:blipFill>
                  <pic:spPr bwMode="auto">
                    <a:xfrm>
                      <a:off x="0" y="0"/>
                      <a:ext cx="2380615" cy="3295015"/>
                    </a:xfrm>
                    <a:prstGeom prst="rect">
                      <a:avLst/>
                    </a:prstGeom>
                    <a:noFill/>
                    <a:ln w="9525">
                      <a:noFill/>
                      <a:miter lim="800000"/>
                      <a:headEnd/>
                      <a:tailEnd/>
                    </a:ln>
                  </pic:spPr>
                </pic:pic>
              </a:graphicData>
            </a:graphic>
          </wp:inline>
        </w:drawing>
      </w:r>
    </w:p>
    <w:p w:rsidR="00371D50" w:rsidRDefault="00371D50" w:rsidP="00371D5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6685" cy="94615"/>
            <wp:effectExtent l="19050" t="0" r="5715" b="0"/>
            <wp:docPr id="2" name="Picture 5" descr="http://bits.wikimedia.org/static-1.20wmf4/skins/common/images/magnify-clip.png">
              <a:hlinkClick xmlns:a="http://schemas.openxmlformats.org/drawingml/2006/main" r:id="rId3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4/skins/common/images/magnify-clip.png">
                      <a:hlinkClick r:id="rId35" tooltip="Enlarge"/>
                    </pic:cNvPr>
                    <pic:cNvPicPr>
                      <a:picLocks noChangeAspect="1" noChangeArrowheads="1"/>
                    </pic:cNvPicPr>
                  </pic:nvPicPr>
                  <pic:blipFill>
                    <a:blip r:embed="rId37" cstate="print"/>
                    <a:srcRect/>
                    <a:stretch>
                      <a:fillRect/>
                    </a:stretch>
                  </pic:blipFill>
                  <pic:spPr bwMode="auto">
                    <a:xfrm>
                      <a:off x="0" y="0"/>
                      <a:ext cx="146685" cy="94615"/>
                    </a:xfrm>
                    <a:prstGeom prst="rect">
                      <a:avLst/>
                    </a:prstGeom>
                    <a:noFill/>
                    <a:ln w="9525">
                      <a:noFill/>
                      <a:miter lim="800000"/>
                      <a:headEnd/>
                      <a:tailEnd/>
                    </a:ln>
                  </pic:spPr>
                </pic:pic>
              </a:graphicData>
            </a:graphic>
          </wp:inline>
        </w:drawing>
      </w:r>
    </w:p>
    <w:p w:rsidR="00371D50" w:rsidRDefault="00371D50" w:rsidP="00371D5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38" w:tooltip="Covalent" w:history="1">
        <w:r>
          <w:rPr>
            <w:rStyle w:val="Hyperlink"/>
            <w:rFonts w:ascii="Times New Roman" w:eastAsia="Times New Roman" w:hAnsi="Times New Roman" w:cs="Times New Roman"/>
            <w:sz w:val="24"/>
            <w:szCs w:val="24"/>
          </w:rPr>
          <w:t>covalent</w:t>
        </w:r>
      </w:hyperlink>
      <w:r>
        <w:rPr>
          <w:rFonts w:ascii="Times New Roman" w:eastAsia="Times New Roman" w:hAnsi="Times New Roman" w:cs="Times New Roman"/>
          <w:sz w:val="24"/>
          <w:szCs w:val="24"/>
        </w:rPr>
        <w:t xml:space="preserve"> </w:t>
      </w:r>
      <w:hyperlink r:id="rId39" w:tooltip="Adduct" w:history="1">
        <w:r>
          <w:rPr>
            <w:rStyle w:val="Hyperlink"/>
            <w:rFonts w:ascii="Times New Roman" w:eastAsia="Times New Roman" w:hAnsi="Times New Roman" w:cs="Times New Roman"/>
            <w:sz w:val="24"/>
            <w:szCs w:val="24"/>
          </w:rPr>
          <w:t>adduct</w:t>
        </w:r>
      </w:hyperlink>
      <w:r>
        <w:rPr>
          <w:rFonts w:ascii="Times New Roman" w:eastAsia="Times New Roman" w:hAnsi="Times New Roman" w:cs="Times New Roman"/>
          <w:sz w:val="24"/>
          <w:szCs w:val="24"/>
        </w:rPr>
        <w:t xml:space="preserve"> between </w:t>
      </w:r>
      <w:hyperlink r:id="rId40" w:tooltip="Benzo(a)pyrene" w:history="1">
        <w:proofErr w:type="spellStart"/>
        <w:r>
          <w:rPr>
            <w:rStyle w:val="Hyperlink"/>
            <w:rFonts w:ascii="Times New Roman" w:eastAsia="Times New Roman" w:hAnsi="Times New Roman" w:cs="Times New Roman"/>
            <w:sz w:val="24"/>
            <w:szCs w:val="24"/>
          </w:rPr>
          <w:t>benzo</w:t>
        </w:r>
        <w:proofErr w:type="spellEnd"/>
        <w:r>
          <w:rPr>
            <w:rStyle w:val="Hyperlink"/>
            <w:rFonts w:ascii="Times New Roman" w:eastAsia="Times New Roman" w:hAnsi="Times New Roman" w:cs="Times New Roman"/>
            <w:sz w:val="24"/>
            <w:szCs w:val="24"/>
          </w:rPr>
          <w:t>[</w:t>
        </w:r>
        <w:r>
          <w:rPr>
            <w:rStyle w:val="Hyperlink"/>
            <w:rFonts w:ascii="Times New Roman" w:eastAsia="Times New Roman" w:hAnsi="Times New Roman" w:cs="Times New Roman"/>
            <w:i/>
            <w:iCs/>
            <w:sz w:val="24"/>
            <w:szCs w:val="24"/>
          </w:rPr>
          <w:t>a</w:t>
        </w:r>
        <w:r>
          <w:rPr>
            <w:rStyle w:val="Hyperlink"/>
            <w:rFonts w:ascii="Times New Roman" w:eastAsia="Times New Roman" w:hAnsi="Times New Roman" w:cs="Times New Roman"/>
            <w:sz w:val="24"/>
            <w:szCs w:val="24"/>
          </w:rPr>
          <w:t>]</w:t>
        </w:r>
        <w:proofErr w:type="spellStart"/>
        <w:r>
          <w:rPr>
            <w:rStyle w:val="Hyperlink"/>
            <w:rFonts w:ascii="Times New Roman" w:eastAsia="Times New Roman" w:hAnsi="Times New Roman" w:cs="Times New Roman"/>
            <w:sz w:val="24"/>
            <w:szCs w:val="24"/>
          </w:rPr>
          <w:t>pyrene</w:t>
        </w:r>
        <w:proofErr w:type="spellEnd"/>
      </w:hyperlink>
      <w:r>
        <w:rPr>
          <w:rFonts w:ascii="Times New Roman" w:eastAsia="Times New Roman" w:hAnsi="Times New Roman" w:cs="Times New Roman"/>
          <w:sz w:val="24"/>
          <w:szCs w:val="24"/>
        </w:rPr>
        <w:t xml:space="preserve">, the major </w:t>
      </w:r>
      <w:hyperlink r:id="rId41" w:tooltip="Mutagen" w:history="1">
        <w:r>
          <w:rPr>
            <w:rStyle w:val="Hyperlink"/>
            <w:rFonts w:ascii="Times New Roman" w:eastAsia="Times New Roman" w:hAnsi="Times New Roman" w:cs="Times New Roman"/>
            <w:sz w:val="24"/>
            <w:szCs w:val="24"/>
          </w:rPr>
          <w:t>mutagen</w:t>
        </w:r>
      </w:hyperlink>
      <w:r>
        <w:rPr>
          <w:rFonts w:ascii="Times New Roman" w:eastAsia="Times New Roman" w:hAnsi="Times New Roman" w:cs="Times New Roman"/>
          <w:sz w:val="24"/>
          <w:szCs w:val="24"/>
        </w:rPr>
        <w:t xml:space="preserve"> in </w:t>
      </w:r>
      <w:hyperlink r:id="rId42" w:tooltip="Tobacco smoking" w:history="1">
        <w:r>
          <w:rPr>
            <w:rStyle w:val="Hyperlink"/>
            <w:rFonts w:ascii="Times New Roman" w:eastAsia="Times New Roman" w:hAnsi="Times New Roman" w:cs="Times New Roman"/>
            <w:sz w:val="24"/>
            <w:szCs w:val="24"/>
          </w:rPr>
          <w:t>tobacco smoke</w:t>
        </w:r>
      </w:hyperlink>
      <w:r>
        <w:rPr>
          <w:rFonts w:ascii="Times New Roman" w:eastAsia="Times New Roman" w:hAnsi="Times New Roman" w:cs="Times New Roman"/>
          <w:sz w:val="24"/>
          <w:szCs w:val="24"/>
        </w:rPr>
        <w:t>, and DNA</w:t>
      </w:r>
      <w:hyperlink r:id="rId43" w:anchor="cite_note-21" w:history="1">
        <w:r>
          <w:rPr>
            <w:rStyle w:val="Hyperlink"/>
            <w:rFonts w:ascii="Times New Roman" w:eastAsia="Times New Roman" w:hAnsi="Times New Roman" w:cs="Times New Roman"/>
            <w:sz w:val="24"/>
            <w:szCs w:val="24"/>
            <w:vertAlign w:val="superscript"/>
          </w:rPr>
          <w:t>[22]</w:t>
        </w:r>
      </w:hyperlink>
    </w:p>
    <w:p w:rsidR="00371D50" w:rsidRPr="00371D50" w:rsidRDefault="00371D50" w:rsidP="00371D50">
      <w:pPr>
        <w:bidi w:val="0"/>
        <w:spacing w:before="100" w:beforeAutospacing="1" w:after="100" w:afterAutospacing="1" w:line="240" w:lineRule="auto"/>
        <w:outlineLvl w:val="2"/>
        <w:rPr>
          <w:rFonts w:ascii="Times New Roman" w:eastAsia="Times New Roman" w:hAnsi="Times New Roman" w:cs="Times New Roman"/>
          <w:b/>
          <w:bCs/>
          <w:sz w:val="44"/>
          <w:szCs w:val="44"/>
        </w:rPr>
      </w:pPr>
      <w:r w:rsidRPr="00371D50">
        <w:rPr>
          <w:rFonts w:ascii="Times New Roman" w:eastAsia="Times New Roman" w:hAnsi="Times New Roman" w:cs="Times New Roman"/>
          <w:b/>
          <w:bCs/>
          <w:sz w:val="44"/>
          <w:szCs w:val="44"/>
        </w:rPr>
        <w:t>Induced mutation</w:t>
      </w:r>
    </w:p>
    <w:p w:rsidR="00371D50" w:rsidRPr="00371D50" w:rsidRDefault="00371D50" w:rsidP="00371D50">
      <w:pPr>
        <w:bidi w:val="0"/>
        <w:spacing w:before="100" w:beforeAutospacing="1" w:after="100" w:afterAutospacing="1" w:line="240" w:lineRule="auto"/>
        <w:rPr>
          <w:rFonts w:ascii="Times New Roman" w:eastAsia="Times New Roman" w:hAnsi="Times New Roman" w:cs="Times New Roman"/>
          <w:b/>
          <w:bCs/>
          <w:sz w:val="36"/>
          <w:szCs w:val="36"/>
        </w:rPr>
      </w:pPr>
      <w:r w:rsidRPr="00371D50">
        <w:rPr>
          <w:rFonts w:ascii="Times New Roman" w:eastAsia="Times New Roman" w:hAnsi="Times New Roman" w:cs="Times New Roman"/>
          <w:b/>
          <w:bCs/>
          <w:sz w:val="36"/>
          <w:szCs w:val="36"/>
        </w:rPr>
        <w:t>Induced mutations on the molecular level can be caused by:</w:t>
      </w:r>
    </w:p>
    <w:p w:rsidR="00371D50" w:rsidRDefault="00371D50" w:rsidP="00371D50">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Chemicals </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hyperlink r:id="rId44" w:tooltip="Hydroxylamine" w:history="1">
        <w:r>
          <w:rPr>
            <w:rStyle w:val="Hyperlink"/>
            <w:rFonts w:ascii="Times New Roman" w:eastAsia="Times New Roman" w:hAnsi="Times New Roman" w:cs="Times New Roman"/>
            <w:sz w:val="24"/>
            <w:szCs w:val="24"/>
          </w:rPr>
          <w:t>Hydroxylamine</w:t>
        </w:r>
      </w:hyperlink>
      <w:r>
        <w:rPr>
          <w:rFonts w:ascii="Times New Roman" w:eastAsia="Times New Roman" w:hAnsi="Times New Roman" w:cs="Times New Roman"/>
          <w:sz w:val="24"/>
          <w:szCs w:val="24"/>
        </w:rPr>
        <w:t xml:space="preserv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OH</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hyperlink r:id="rId45" w:tooltip="Base analog" w:history="1">
        <w:r>
          <w:rPr>
            <w:rStyle w:val="Hyperlink"/>
            <w:rFonts w:ascii="Times New Roman" w:eastAsia="Times New Roman" w:hAnsi="Times New Roman" w:cs="Times New Roman"/>
            <w:sz w:val="24"/>
            <w:szCs w:val="24"/>
          </w:rPr>
          <w:t>Base analogs</w:t>
        </w:r>
      </w:hyperlink>
      <w:r>
        <w:rPr>
          <w:rFonts w:ascii="Times New Roman" w:eastAsia="Times New Roman" w:hAnsi="Times New Roman" w:cs="Times New Roman"/>
          <w:sz w:val="24"/>
          <w:szCs w:val="24"/>
        </w:rPr>
        <w:t xml:space="preserve"> (e.g. </w:t>
      </w:r>
      <w:hyperlink r:id="rId46" w:tooltip="BrdU" w:history="1">
        <w:proofErr w:type="spellStart"/>
        <w:r>
          <w:rPr>
            <w:rStyle w:val="Hyperlink"/>
            <w:rFonts w:ascii="Times New Roman" w:eastAsia="Times New Roman" w:hAnsi="Times New Roman" w:cs="Times New Roman"/>
            <w:sz w:val="24"/>
            <w:szCs w:val="24"/>
          </w:rPr>
          <w:t>BrdU</w:t>
        </w:r>
        <w:proofErr w:type="spellEnd"/>
      </w:hyperlink>
      <w:r>
        <w:rPr>
          <w:rFonts w:ascii="Times New Roman" w:eastAsia="Times New Roman" w:hAnsi="Times New Roman" w:cs="Times New Roman"/>
          <w:sz w:val="24"/>
          <w:szCs w:val="24"/>
        </w:rPr>
        <w:t>)</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Alkylating</w:t>
      </w:r>
      <w:proofErr w:type="spellEnd"/>
      <w:r>
        <w:rPr>
          <w:rFonts w:ascii="Times New Roman" w:eastAsia="Times New Roman" w:hAnsi="Times New Roman" w:cs="Times New Roman"/>
          <w:sz w:val="24"/>
          <w:szCs w:val="24"/>
        </w:rPr>
        <w:t xml:space="preserve"> agents (e.g. </w:t>
      </w:r>
      <w:hyperlink r:id="rId47" w:tooltip="ENU" w:history="1">
        <w:r>
          <w:rPr>
            <w:rStyle w:val="Hyperlink"/>
            <w:rFonts w:ascii="Times New Roman" w:eastAsia="Times New Roman" w:hAnsi="Times New Roman" w:cs="Times New Roman"/>
            <w:i/>
            <w:iCs/>
            <w:sz w:val="24"/>
            <w:szCs w:val="24"/>
          </w:rPr>
          <w:t>N</w:t>
        </w:r>
        <w:r>
          <w:rPr>
            <w:rStyle w:val="Hyperlink"/>
            <w:rFonts w:ascii="Times New Roman" w:eastAsia="Times New Roman" w:hAnsi="Times New Roman" w:cs="Times New Roman"/>
            <w:sz w:val="24"/>
            <w:szCs w:val="24"/>
          </w:rPr>
          <w:t>-ethyl-</w:t>
        </w:r>
        <w:r>
          <w:rPr>
            <w:rStyle w:val="Hyperlink"/>
            <w:rFonts w:ascii="Times New Roman" w:eastAsia="Times New Roman" w:hAnsi="Times New Roman" w:cs="Times New Roman"/>
            <w:i/>
            <w:iCs/>
            <w:sz w:val="24"/>
            <w:szCs w:val="24"/>
          </w:rPr>
          <w:t>N</w:t>
        </w:r>
        <w:r>
          <w:rPr>
            <w:rStyle w:val="Hyperlink"/>
            <w:rFonts w:ascii="Times New Roman" w:eastAsia="Times New Roman" w:hAnsi="Times New Roman" w:cs="Times New Roman"/>
            <w:sz w:val="24"/>
            <w:szCs w:val="24"/>
          </w:rPr>
          <w:t>-</w:t>
        </w:r>
        <w:proofErr w:type="spellStart"/>
        <w:r>
          <w:rPr>
            <w:rStyle w:val="Hyperlink"/>
            <w:rFonts w:ascii="Times New Roman" w:eastAsia="Times New Roman" w:hAnsi="Times New Roman" w:cs="Times New Roman"/>
            <w:sz w:val="24"/>
            <w:szCs w:val="24"/>
          </w:rPr>
          <w:t>nitrosourea</w:t>
        </w:r>
        <w:proofErr w:type="spellEnd"/>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agents can mutate both replicating and non-replicating DNA. In contrast, a base analog can only mutate the DNA when the analog is incorporated in replicating the DNA. Each of these classes of chemical mutagens has certain effects that then lead to transitions, </w:t>
      </w:r>
      <w:proofErr w:type="spellStart"/>
      <w:r>
        <w:rPr>
          <w:rFonts w:ascii="Times New Roman" w:eastAsia="Times New Roman" w:hAnsi="Times New Roman" w:cs="Times New Roman"/>
          <w:sz w:val="24"/>
          <w:szCs w:val="24"/>
        </w:rPr>
        <w:t>transversions</w:t>
      </w:r>
      <w:proofErr w:type="spellEnd"/>
      <w:r>
        <w:rPr>
          <w:rFonts w:ascii="Times New Roman" w:eastAsia="Times New Roman" w:hAnsi="Times New Roman" w:cs="Times New Roman"/>
          <w:sz w:val="24"/>
          <w:szCs w:val="24"/>
        </w:rPr>
        <w:t>, or deletions.</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Agents that form </w:t>
      </w:r>
      <w:hyperlink r:id="rId48" w:tooltip="DNA adduct" w:history="1">
        <w:r>
          <w:rPr>
            <w:rStyle w:val="Hyperlink"/>
            <w:rFonts w:ascii="Times New Roman" w:eastAsia="Times New Roman" w:hAnsi="Times New Roman" w:cs="Times New Roman"/>
            <w:sz w:val="24"/>
            <w:szCs w:val="24"/>
          </w:rPr>
          <w:t>DNA adducts</w:t>
        </w:r>
      </w:hyperlink>
      <w:r>
        <w:rPr>
          <w:rFonts w:ascii="Times New Roman" w:eastAsia="Times New Roman" w:hAnsi="Times New Roman" w:cs="Times New Roman"/>
          <w:sz w:val="24"/>
          <w:szCs w:val="24"/>
        </w:rPr>
        <w:t xml:space="preserve"> (e.g. </w:t>
      </w:r>
      <w:hyperlink r:id="rId49" w:tooltip="Ochratoxin A" w:history="1">
        <w:proofErr w:type="spellStart"/>
        <w:r>
          <w:rPr>
            <w:rStyle w:val="Hyperlink"/>
            <w:rFonts w:ascii="Times New Roman" w:eastAsia="Times New Roman" w:hAnsi="Times New Roman" w:cs="Times New Roman"/>
            <w:sz w:val="24"/>
            <w:szCs w:val="24"/>
          </w:rPr>
          <w:t>ochratoxin</w:t>
        </w:r>
        <w:proofErr w:type="spellEnd"/>
        <w:r>
          <w:rPr>
            <w:rStyle w:val="Hyperlink"/>
            <w:rFonts w:ascii="Times New Roman" w:eastAsia="Times New Roman" w:hAnsi="Times New Roman" w:cs="Times New Roman"/>
            <w:sz w:val="24"/>
            <w:szCs w:val="24"/>
          </w:rPr>
          <w:t xml:space="preserve"> A</w:t>
        </w:r>
      </w:hyperlink>
      <w:r>
        <w:rPr>
          <w:rFonts w:ascii="Times New Roman" w:eastAsia="Times New Roman" w:hAnsi="Times New Roman" w:cs="Times New Roman"/>
          <w:sz w:val="24"/>
          <w:szCs w:val="24"/>
        </w:rPr>
        <w:t xml:space="preserve"> metabolites)</w:t>
      </w:r>
      <w:hyperlink r:id="rId50" w:anchor="cite_note-22" w:history="1">
        <w:r>
          <w:rPr>
            <w:rStyle w:val="Hyperlink"/>
            <w:rFonts w:ascii="Times New Roman" w:eastAsia="Times New Roman" w:hAnsi="Times New Roman" w:cs="Times New Roman"/>
            <w:sz w:val="24"/>
            <w:szCs w:val="24"/>
            <w:vertAlign w:val="superscript"/>
          </w:rPr>
          <w:t>[23]</w:t>
        </w:r>
      </w:hyperlink>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DNA </w:t>
      </w:r>
      <w:hyperlink r:id="rId51" w:tooltip="Intercalation (chemistry)" w:history="1">
        <w:r>
          <w:rPr>
            <w:rStyle w:val="Hyperlink"/>
            <w:rFonts w:ascii="Times New Roman" w:eastAsia="Times New Roman" w:hAnsi="Times New Roman" w:cs="Times New Roman"/>
            <w:sz w:val="24"/>
            <w:szCs w:val="24"/>
          </w:rPr>
          <w:t>intercalating</w:t>
        </w:r>
      </w:hyperlink>
      <w:r>
        <w:rPr>
          <w:rFonts w:ascii="Times New Roman" w:eastAsia="Times New Roman" w:hAnsi="Times New Roman" w:cs="Times New Roman"/>
          <w:sz w:val="24"/>
          <w:szCs w:val="24"/>
        </w:rPr>
        <w:t xml:space="preserve"> agents (e.g. </w:t>
      </w:r>
      <w:hyperlink r:id="rId52" w:tooltip="Ethidium bromide" w:history="1">
        <w:proofErr w:type="spellStart"/>
        <w:r>
          <w:rPr>
            <w:rStyle w:val="Hyperlink"/>
            <w:rFonts w:ascii="Times New Roman" w:eastAsia="Times New Roman" w:hAnsi="Times New Roman" w:cs="Times New Roman"/>
            <w:sz w:val="24"/>
            <w:szCs w:val="24"/>
          </w:rPr>
          <w:t>ethidium</w:t>
        </w:r>
        <w:proofErr w:type="spellEnd"/>
        <w:r>
          <w:rPr>
            <w:rStyle w:val="Hyperlink"/>
            <w:rFonts w:ascii="Times New Roman" w:eastAsia="Times New Roman" w:hAnsi="Times New Roman" w:cs="Times New Roman"/>
            <w:sz w:val="24"/>
            <w:szCs w:val="24"/>
          </w:rPr>
          <w:t xml:space="preserve"> bromide</w:t>
        </w:r>
      </w:hyperlink>
      <w:r>
        <w:rPr>
          <w:rFonts w:ascii="Times New Roman" w:eastAsia="Times New Roman" w:hAnsi="Times New Roman" w:cs="Times New Roman"/>
          <w:sz w:val="24"/>
          <w:szCs w:val="24"/>
        </w:rPr>
        <w:t>)</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hyperlink r:id="rId53" w:tooltip="Crosslinking of DNA" w:history="1">
        <w:r>
          <w:rPr>
            <w:rStyle w:val="Hyperlink"/>
            <w:rFonts w:ascii="Times New Roman" w:eastAsia="Times New Roman" w:hAnsi="Times New Roman" w:cs="Times New Roman"/>
            <w:sz w:val="24"/>
            <w:szCs w:val="24"/>
          </w:rPr>
          <w:t xml:space="preserve">DNA </w:t>
        </w:r>
        <w:proofErr w:type="spellStart"/>
        <w:r>
          <w:rPr>
            <w:rStyle w:val="Hyperlink"/>
            <w:rFonts w:ascii="Times New Roman" w:eastAsia="Times New Roman" w:hAnsi="Times New Roman" w:cs="Times New Roman"/>
            <w:sz w:val="24"/>
            <w:szCs w:val="24"/>
          </w:rPr>
          <w:t>crosslinkers</w:t>
        </w:r>
        <w:proofErr w:type="spellEnd"/>
      </w:hyperlink>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hyperlink r:id="rId54" w:tooltip="Oxidative stress" w:history="1">
        <w:r>
          <w:rPr>
            <w:rStyle w:val="Hyperlink"/>
            <w:rFonts w:ascii="Times New Roman" w:eastAsia="Times New Roman" w:hAnsi="Times New Roman" w:cs="Times New Roman"/>
            <w:sz w:val="24"/>
            <w:szCs w:val="24"/>
          </w:rPr>
          <w:t>Oxidative damage</w:t>
        </w:r>
      </w:hyperlink>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Nitrous acid converts amine groups on A and C to </w:t>
      </w:r>
      <w:proofErr w:type="spellStart"/>
      <w:r>
        <w:rPr>
          <w:rFonts w:ascii="Times New Roman" w:eastAsia="Times New Roman" w:hAnsi="Times New Roman" w:cs="Times New Roman"/>
          <w:sz w:val="24"/>
          <w:szCs w:val="24"/>
        </w:rPr>
        <w:t>diazo</w:t>
      </w:r>
      <w:proofErr w:type="spellEnd"/>
      <w:r>
        <w:rPr>
          <w:rFonts w:ascii="Times New Roman" w:eastAsia="Times New Roman" w:hAnsi="Times New Roman" w:cs="Times New Roman"/>
          <w:sz w:val="24"/>
          <w:szCs w:val="24"/>
        </w:rPr>
        <w:t xml:space="preserve"> groups, altering their hydrogen bonding patterns which leads to incorrect base pairing during replication.</w:t>
      </w:r>
    </w:p>
    <w:p w:rsidR="00371D50" w:rsidRDefault="00371D50" w:rsidP="00371D50">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Radiation </w:t>
      </w:r>
    </w:p>
    <w:p w:rsidR="00371D50" w:rsidRDefault="00371D50" w:rsidP="00371D50">
      <w:pPr>
        <w:numPr>
          <w:ilvl w:val="1"/>
          <w:numId w:val="2"/>
        </w:numPr>
        <w:bidi w:val="0"/>
        <w:spacing w:before="100" w:beforeAutospacing="1" w:after="100" w:afterAutospacing="1" w:line="240" w:lineRule="auto"/>
        <w:ind w:left="2160"/>
        <w:rPr>
          <w:rFonts w:ascii="Times New Roman" w:eastAsia="Times New Roman" w:hAnsi="Times New Roman" w:cs="Times New Roman"/>
          <w:sz w:val="24"/>
          <w:szCs w:val="24"/>
        </w:rPr>
      </w:pPr>
      <w:hyperlink r:id="rId55" w:tooltip="Ultraviolet" w:history="1">
        <w:r>
          <w:rPr>
            <w:rStyle w:val="Hyperlink"/>
            <w:rFonts w:ascii="Times New Roman" w:eastAsia="Times New Roman" w:hAnsi="Times New Roman" w:cs="Times New Roman"/>
            <w:sz w:val="24"/>
            <w:szCs w:val="24"/>
          </w:rPr>
          <w:t>Ultraviolet</w:t>
        </w:r>
      </w:hyperlink>
      <w:r>
        <w:rPr>
          <w:rFonts w:ascii="Times New Roman" w:eastAsia="Times New Roman" w:hAnsi="Times New Roman" w:cs="Times New Roman"/>
          <w:sz w:val="24"/>
          <w:szCs w:val="24"/>
        </w:rPr>
        <w:t xml:space="preserve"> radiation (</w:t>
      </w:r>
      <w:proofErr w:type="spellStart"/>
      <w:r>
        <w:rPr>
          <w:rFonts w:ascii="Times New Roman" w:eastAsia="Times New Roman" w:hAnsi="Times New Roman" w:cs="Times New Roman"/>
          <w:sz w:val="24"/>
          <w:szCs w:val="24"/>
        </w:rPr>
        <w:t>nonionizing</w:t>
      </w:r>
      <w:proofErr w:type="spellEnd"/>
      <w:r>
        <w:rPr>
          <w:rFonts w:ascii="Times New Roman" w:eastAsia="Times New Roman" w:hAnsi="Times New Roman" w:cs="Times New Roman"/>
          <w:sz w:val="24"/>
          <w:szCs w:val="24"/>
        </w:rPr>
        <w:t xml:space="preserve"> radiation). Two nucleotide bases in DNA – cytosine and thymine – are most vulnerable to </w:t>
      </w:r>
      <w:r>
        <w:rPr>
          <w:rFonts w:ascii="Times New Roman" w:eastAsia="Times New Roman" w:hAnsi="Times New Roman" w:cs="Times New Roman"/>
          <w:sz w:val="24"/>
          <w:szCs w:val="24"/>
        </w:rPr>
        <w:lastRenderedPageBreak/>
        <w:t xml:space="preserve">radiation that can change their properties. UV light can induce adjacent </w:t>
      </w:r>
      <w:hyperlink r:id="rId56" w:tooltip="Pyrimidine" w:history="1">
        <w:proofErr w:type="spellStart"/>
        <w:r>
          <w:rPr>
            <w:rStyle w:val="Hyperlink"/>
            <w:rFonts w:ascii="Times New Roman" w:eastAsia="Times New Roman" w:hAnsi="Times New Roman" w:cs="Times New Roman"/>
            <w:sz w:val="24"/>
            <w:szCs w:val="24"/>
          </w:rPr>
          <w:t>pyrimidine</w:t>
        </w:r>
        <w:proofErr w:type="spellEnd"/>
      </w:hyperlink>
      <w:r>
        <w:rPr>
          <w:rFonts w:ascii="Times New Roman" w:eastAsia="Times New Roman" w:hAnsi="Times New Roman" w:cs="Times New Roman"/>
          <w:sz w:val="24"/>
          <w:szCs w:val="24"/>
        </w:rPr>
        <w:t xml:space="preserve"> bases in a DNA strand to become covalently joined as a </w:t>
      </w:r>
      <w:hyperlink r:id="rId57" w:tooltip="Pyrimidine dimer" w:history="1">
        <w:proofErr w:type="spellStart"/>
        <w:r>
          <w:rPr>
            <w:rStyle w:val="Hyperlink"/>
            <w:rFonts w:ascii="Times New Roman" w:eastAsia="Times New Roman" w:hAnsi="Times New Roman" w:cs="Times New Roman"/>
            <w:sz w:val="24"/>
            <w:szCs w:val="24"/>
          </w:rPr>
          <w:t>pyrimidine</w:t>
        </w:r>
        <w:proofErr w:type="spellEnd"/>
        <w:r>
          <w:rPr>
            <w:rStyle w:val="Hyperlink"/>
            <w:rFonts w:ascii="Times New Roman" w:eastAsia="Times New Roman" w:hAnsi="Times New Roman" w:cs="Times New Roman"/>
            <w:sz w:val="24"/>
            <w:szCs w:val="24"/>
          </w:rPr>
          <w:t xml:space="preserve"> </w:t>
        </w:r>
        <w:proofErr w:type="spellStart"/>
        <w:r>
          <w:rPr>
            <w:rStyle w:val="Hyperlink"/>
            <w:rFonts w:ascii="Times New Roman" w:eastAsia="Times New Roman" w:hAnsi="Times New Roman" w:cs="Times New Roman"/>
            <w:sz w:val="24"/>
            <w:szCs w:val="24"/>
          </w:rPr>
          <w:t>dimer</w:t>
        </w:r>
        <w:proofErr w:type="spellEnd"/>
      </w:hyperlink>
      <w:r>
        <w:rPr>
          <w:rFonts w:ascii="Times New Roman" w:eastAsia="Times New Roman" w:hAnsi="Times New Roman" w:cs="Times New Roman"/>
          <w:sz w:val="24"/>
          <w:szCs w:val="24"/>
        </w:rPr>
        <w:t xml:space="preserve">. UV radiation, particularly longer-wave UVA, can also cause </w:t>
      </w:r>
      <w:hyperlink r:id="rId58" w:tooltip="DNA oxidation" w:history="1">
        <w:r>
          <w:rPr>
            <w:rStyle w:val="Hyperlink"/>
            <w:rFonts w:ascii="Times New Roman" w:eastAsia="Times New Roman" w:hAnsi="Times New Roman" w:cs="Times New Roman"/>
            <w:sz w:val="24"/>
            <w:szCs w:val="24"/>
          </w:rPr>
          <w:t>oxidative damage to DNA</w:t>
        </w:r>
      </w:hyperlink>
      <w:r>
        <w:rPr>
          <w:rFonts w:ascii="Times New Roman" w:eastAsia="Times New Roman" w:hAnsi="Times New Roman" w:cs="Times New Roman"/>
          <w:sz w:val="24"/>
          <w:szCs w:val="24"/>
        </w:rPr>
        <w:t>.</w:t>
      </w:r>
      <w:hyperlink r:id="rId59" w:anchor="cite_note-Kozmin-23" w:history="1">
        <w:r>
          <w:rPr>
            <w:rStyle w:val="Hyperlink"/>
            <w:rFonts w:ascii="Times New Roman" w:eastAsia="Times New Roman" w:hAnsi="Times New Roman" w:cs="Times New Roman"/>
            <w:sz w:val="24"/>
            <w:szCs w:val="24"/>
            <w:vertAlign w:val="superscript"/>
          </w:rPr>
          <w:t>[24]</w:t>
        </w:r>
      </w:hyperlink>
      <w:r>
        <w:rPr>
          <w:rFonts w:ascii="Times New Roman" w:eastAsia="Times New Roman" w:hAnsi="Times New Roman" w:cs="Times New Roman"/>
          <w:sz w:val="24"/>
          <w:szCs w:val="24"/>
        </w:rPr>
        <w:t xml:space="preserve"> </w:t>
      </w:r>
      <w:hyperlink r:id="rId60" w:tooltip="Mutation rate" w:history="1">
        <w:r>
          <w:rPr>
            <w:rStyle w:val="Hyperlink"/>
            <w:rFonts w:ascii="Times New Roman" w:eastAsia="Times New Roman" w:hAnsi="Times New Roman" w:cs="Times New Roman"/>
            <w:sz w:val="24"/>
            <w:szCs w:val="24"/>
          </w:rPr>
          <w:t>Mutation rates</w:t>
        </w:r>
      </w:hyperlink>
      <w:r>
        <w:rPr>
          <w:rFonts w:ascii="Times New Roman" w:eastAsia="Times New Roman" w:hAnsi="Times New Roman" w:cs="Times New Roman"/>
          <w:sz w:val="24"/>
          <w:szCs w:val="24"/>
        </w:rPr>
        <w:t xml:space="preserve"> also vary across species. Evolutionary </w:t>
      </w:r>
      <w:proofErr w:type="gramStart"/>
      <w:r>
        <w:rPr>
          <w:rFonts w:ascii="Times New Roman" w:eastAsia="Times New Roman" w:hAnsi="Times New Roman" w:cs="Times New Roman"/>
          <w:sz w:val="24"/>
          <w:szCs w:val="24"/>
        </w:rPr>
        <w:t>biologists</w:t>
      </w:r>
      <w:r>
        <w:rPr>
          <w:rFonts w:ascii="Times New Roman" w:eastAsia="Times New Roman" w:hAnsi="Times New Roman" w:cs="Times New Roman"/>
          <w:sz w:val="24"/>
          <w:szCs w:val="24"/>
          <w:vertAlign w:val="superscript"/>
        </w:rPr>
        <w:t>[</w:t>
      </w:r>
      <w:proofErr w:type="gramEnd"/>
      <w:hyperlink r:id="rId61" w:tooltip="Wikipedia:Citation needed" w:history="1">
        <w:r>
          <w:rPr>
            <w:rStyle w:val="Hyperlink"/>
            <w:rFonts w:ascii="Times New Roman" w:eastAsia="Times New Roman" w:hAnsi="Times New Roman" w:cs="Times New Roman"/>
            <w:i/>
            <w:iCs/>
            <w:sz w:val="24"/>
            <w:szCs w:val="24"/>
            <w:vertAlign w:val="superscript"/>
          </w:rPr>
          <w:t>citation needed</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have theorized that higher mutation rates are beneficial in some situations, because they allow organisms to evolve and therefore adapt more quickly to their environments. For example, repeated exposure of bacteria to antibiotics, and selection of resistant mutants, can result in the selection of bacteria that have a much higher mutation rate than the original population (</w:t>
      </w:r>
      <w:proofErr w:type="spellStart"/>
      <w:r>
        <w:fldChar w:fldCharType="begin"/>
      </w:r>
      <w:r>
        <w:instrText xml:space="preserve"> HYPERLINK "http://en.wikipedia.org/wiki/Mutator_genotype" \o "Mutator genotype" </w:instrText>
      </w:r>
      <w:r>
        <w:fldChar w:fldCharType="separate"/>
      </w:r>
      <w:r>
        <w:rPr>
          <w:rStyle w:val="Hyperlink"/>
          <w:rFonts w:ascii="Times New Roman" w:eastAsia="Times New Roman" w:hAnsi="Times New Roman" w:cs="Times New Roman"/>
          <w:sz w:val="24"/>
          <w:szCs w:val="24"/>
        </w:rPr>
        <w:t>mutator</w:t>
      </w:r>
      <w:proofErr w:type="spellEnd"/>
      <w:r>
        <w:rPr>
          <w:rStyle w:val="Hyperlink"/>
          <w:rFonts w:ascii="Times New Roman" w:eastAsia="Times New Roman" w:hAnsi="Times New Roman" w:cs="Times New Roman"/>
          <w:sz w:val="24"/>
          <w:szCs w:val="24"/>
        </w:rPr>
        <w:t xml:space="preserve"> strains</w:t>
      </w:r>
      <w:r>
        <w:fldChar w:fldCharType="end"/>
      </w:r>
      <w:r>
        <w:rPr>
          <w:rFonts w:ascii="Times New Roman" w:eastAsia="Times New Roman" w:hAnsi="Times New Roman" w:cs="Times New Roman"/>
          <w:sz w:val="24"/>
          <w:szCs w:val="24"/>
        </w:rPr>
        <w:t>).</w:t>
      </w:r>
    </w:p>
    <w:p w:rsidR="00371D50" w:rsidRPr="00371D50" w:rsidRDefault="00371D50" w:rsidP="00371D50">
      <w:pPr>
        <w:rPr>
          <w:rFonts w:hint="cs"/>
          <w:rtl/>
          <w:lang w:bidi="ar-IQ"/>
        </w:rPr>
      </w:pPr>
    </w:p>
    <w:sectPr w:rsidR="00371D50" w:rsidRPr="00371D50" w:rsidSect="004A10E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80238"/>
    <w:multiLevelType w:val="multilevel"/>
    <w:tmpl w:val="81E00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FB12DB"/>
    <w:multiLevelType w:val="multilevel"/>
    <w:tmpl w:val="1EAC0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1D50"/>
    <w:rsid w:val="00371D50"/>
    <w:rsid w:val="00444E11"/>
    <w:rsid w:val="004A10EF"/>
    <w:rsid w:val="006108B3"/>
    <w:rsid w:val="00B672B8"/>
    <w:rsid w:val="00E013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D50"/>
    <w:rPr>
      <w:color w:val="0000FF"/>
      <w:u w:val="single"/>
    </w:rPr>
  </w:style>
  <w:style w:type="paragraph" w:styleId="BalloonText">
    <w:name w:val="Balloon Text"/>
    <w:basedOn w:val="Normal"/>
    <w:link w:val="BalloonTextChar"/>
    <w:uiPriority w:val="99"/>
    <w:semiHidden/>
    <w:unhideWhenUsed/>
    <w:rsid w:val="0037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354935">
      <w:bodyDiv w:val="1"/>
      <w:marLeft w:val="0"/>
      <w:marRight w:val="0"/>
      <w:marTop w:val="0"/>
      <w:marBottom w:val="0"/>
      <w:divBdr>
        <w:top w:val="none" w:sz="0" w:space="0" w:color="auto"/>
        <w:left w:val="none" w:sz="0" w:space="0" w:color="auto"/>
        <w:bottom w:val="none" w:sz="0" w:space="0" w:color="auto"/>
        <w:right w:val="none" w:sz="0" w:space="0" w:color="auto"/>
      </w:divBdr>
    </w:div>
    <w:div w:id="626933698">
      <w:bodyDiv w:val="1"/>
      <w:marLeft w:val="0"/>
      <w:marRight w:val="0"/>
      <w:marTop w:val="0"/>
      <w:marBottom w:val="0"/>
      <w:divBdr>
        <w:top w:val="none" w:sz="0" w:space="0" w:color="auto"/>
        <w:left w:val="none" w:sz="0" w:space="0" w:color="auto"/>
        <w:bottom w:val="none" w:sz="0" w:space="0" w:color="auto"/>
        <w:right w:val="none" w:sz="0" w:space="0" w:color="auto"/>
      </w:divBdr>
    </w:div>
    <w:div w:id="19759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ransposon" TargetMode="External"/><Relationship Id="rId18" Type="http://schemas.openxmlformats.org/officeDocument/2006/relationships/hyperlink" Target="http://en.wikipedia.org/wiki/Mutation" TargetMode="External"/><Relationship Id="rId26" Type="http://schemas.openxmlformats.org/officeDocument/2006/relationships/hyperlink" Target="http://en.wikipedia.org/wiki/Polymorphism_(biology)" TargetMode="External"/><Relationship Id="rId39" Type="http://schemas.openxmlformats.org/officeDocument/2006/relationships/hyperlink" Target="http://en.wikipedia.org/wiki/Adduct" TargetMode="External"/><Relationship Id="rId21" Type="http://schemas.openxmlformats.org/officeDocument/2006/relationships/hyperlink" Target="http://en.wikipedia.org/wiki/Cellular_processes" TargetMode="External"/><Relationship Id="rId34" Type="http://schemas.openxmlformats.org/officeDocument/2006/relationships/hyperlink" Target="http://en.wikipedia.org/wiki/Slipped_strand_mispairing" TargetMode="External"/><Relationship Id="rId42" Type="http://schemas.openxmlformats.org/officeDocument/2006/relationships/hyperlink" Target="http://en.wikipedia.org/wiki/Tobacco_smoking" TargetMode="External"/><Relationship Id="rId47" Type="http://schemas.openxmlformats.org/officeDocument/2006/relationships/hyperlink" Target="http://en.wikipedia.org/wiki/ENU" TargetMode="External"/><Relationship Id="rId50" Type="http://schemas.openxmlformats.org/officeDocument/2006/relationships/hyperlink" Target="http://en.wikipedia.org/wiki/Mutation" TargetMode="External"/><Relationship Id="rId55" Type="http://schemas.openxmlformats.org/officeDocument/2006/relationships/hyperlink" Target="http://en.wikipedia.org/wiki/Ultraviolet" TargetMode="External"/><Relationship Id="rId63" Type="http://schemas.openxmlformats.org/officeDocument/2006/relationships/theme" Target="theme/theme1.xml"/><Relationship Id="rId7" Type="http://schemas.openxmlformats.org/officeDocument/2006/relationships/hyperlink" Target="http://en.wikipedia.org/wiki/Genome" TargetMode="External"/><Relationship Id="rId2" Type="http://schemas.openxmlformats.org/officeDocument/2006/relationships/styles" Target="styles.xml"/><Relationship Id="rId16" Type="http://schemas.openxmlformats.org/officeDocument/2006/relationships/hyperlink" Target="http://en.wikipedia.org/wiki/Meiosis" TargetMode="External"/><Relationship Id="rId20" Type="http://schemas.openxmlformats.org/officeDocument/2006/relationships/hyperlink" Target="http://en.wikipedia.org/wiki/Mutation" TargetMode="External"/><Relationship Id="rId29" Type="http://schemas.openxmlformats.org/officeDocument/2006/relationships/hyperlink" Target="http://en.wikipedia.org/wiki/Mutagenesis" TargetMode="External"/><Relationship Id="rId41" Type="http://schemas.openxmlformats.org/officeDocument/2006/relationships/hyperlink" Target="http://en.wikipedia.org/wiki/Mutagen" TargetMode="External"/><Relationship Id="rId54" Type="http://schemas.openxmlformats.org/officeDocument/2006/relationships/hyperlink" Target="http://en.wikipedia.org/wiki/Oxidative_stres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enetics" TargetMode="External"/><Relationship Id="rId11" Type="http://schemas.openxmlformats.org/officeDocument/2006/relationships/hyperlink" Target="http://en.wikipedia.org/wiki/Radioactive_decay" TargetMode="External"/><Relationship Id="rId24" Type="http://schemas.openxmlformats.org/officeDocument/2006/relationships/hyperlink" Target="http://en.wikipedia.org/wiki/Drosophila" TargetMode="External"/><Relationship Id="rId32" Type="http://schemas.openxmlformats.org/officeDocument/2006/relationships/hyperlink" Target="http://en.wikipedia.org/wiki/Depurination" TargetMode="External"/><Relationship Id="rId37" Type="http://schemas.openxmlformats.org/officeDocument/2006/relationships/image" Target="media/image2.gif"/><Relationship Id="rId40" Type="http://schemas.openxmlformats.org/officeDocument/2006/relationships/hyperlink" Target="http://en.wikipedia.org/wiki/Benzo(a)pyrene" TargetMode="External"/><Relationship Id="rId45" Type="http://schemas.openxmlformats.org/officeDocument/2006/relationships/hyperlink" Target="http://en.wikipedia.org/wiki/Base_analog" TargetMode="External"/><Relationship Id="rId53" Type="http://schemas.openxmlformats.org/officeDocument/2006/relationships/hyperlink" Target="http://en.wikipedia.org/wiki/Crosslinking_of_DNA" TargetMode="External"/><Relationship Id="rId58" Type="http://schemas.openxmlformats.org/officeDocument/2006/relationships/hyperlink" Target="http://en.wikipedia.org/wiki/DNA_oxidation" TargetMode="External"/><Relationship Id="rId5" Type="http://schemas.openxmlformats.org/officeDocument/2006/relationships/hyperlink" Target="http://en.wikipedia.org/wiki/Molecular_biology" TargetMode="External"/><Relationship Id="rId15" Type="http://schemas.openxmlformats.org/officeDocument/2006/relationships/hyperlink" Target="http://en.wikipedia.org/wiki/DNA_error" TargetMode="External"/><Relationship Id="rId23" Type="http://schemas.openxmlformats.org/officeDocument/2006/relationships/hyperlink" Target="http://en.wikipedia.org/wiki/Gene_product" TargetMode="External"/><Relationship Id="rId28" Type="http://schemas.openxmlformats.org/officeDocument/2006/relationships/hyperlink" Target="http://en.wikipedia.org/wiki/DNA_repair" TargetMode="External"/><Relationship Id="rId36" Type="http://schemas.openxmlformats.org/officeDocument/2006/relationships/image" Target="media/image1.png"/><Relationship Id="rId49" Type="http://schemas.openxmlformats.org/officeDocument/2006/relationships/hyperlink" Target="http://en.wikipedia.org/wiki/Ochratoxin_A" TargetMode="External"/><Relationship Id="rId57" Type="http://schemas.openxmlformats.org/officeDocument/2006/relationships/hyperlink" Target="http://en.wikipedia.org/wiki/Pyrimidine_dimer" TargetMode="External"/><Relationship Id="rId61" Type="http://schemas.openxmlformats.org/officeDocument/2006/relationships/hyperlink" Target="http://en.wikipedia.org/wiki/Wikipedia:Citation_needed" TargetMode="External"/><Relationship Id="rId10" Type="http://schemas.openxmlformats.org/officeDocument/2006/relationships/hyperlink" Target="http://en.wikipedia.org/wiki/RNA" TargetMode="External"/><Relationship Id="rId19" Type="http://schemas.openxmlformats.org/officeDocument/2006/relationships/hyperlink" Target="http://en.wikipedia.org/wiki/Mutation" TargetMode="External"/><Relationship Id="rId31" Type="http://schemas.openxmlformats.org/officeDocument/2006/relationships/hyperlink" Target="http://en.wikipedia.org/wiki/Tautomerism" TargetMode="External"/><Relationship Id="rId44" Type="http://schemas.openxmlformats.org/officeDocument/2006/relationships/hyperlink" Target="http://en.wikipedia.org/wiki/Hydroxylamine" TargetMode="External"/><Relationship Id="rId52" Type="http://schemas.openxmlformats.org/officeDocument/2006/relationships/hyperlink" Target="http://en.wikipedia.org/wiki/Ethidium_bromide" TargetMode="External"/><Relationship Id="rId60" Type="http://schemas.openxmlformats.org/officeDocument/2006/relationships/hyperlink" Target="http://en.wikipedia.org/wiki/Mutation_rate" TargetMode="External"/><Relationship Id="rId4" Type="http://schemas.openxmlformats.org/officeDocument/2006/relationships/webSettings" Target="webSettings.xml"/><Relationship Id="rId9" Type="http://schemas.openxmlformats.org/officeDocument/2006/relationships/hyperlink" Target="http://en.wikipedia.org/wiki/Genome" TargetMode="External"/><Relationship Id="rId14" Type="http://schemas.openxmlformats.org/officeDocument/2006/relationships/hyperlink" Target="http://en.wikipedia.org/wiki/Mutagen" TargetMode="External"/><Relationship Id="rId22" Type="http://schemas.openxmlformats.org/officeDocument/2006/relationships/hyperlink" Target="http://en.wikipedia.org/wiki/Somatic_hypermutation" TargetMode="External"/><Relationship Id="rId27" Type="http://schemas.openxmlformats.org/officeDocument/2006/relationships/hyperlink" Target="http://en.wikipedia.org/wiki/Mutation" TargetMode="External"/><Relationship Id="rId30" Type="http://schemas.openxmlformats.org/officeDocument/2006/relationships/hyperlink" Target="http://en.wikipedia.org/wiki/Mutagen" TargetMode="External"/><Relationship Id="rId35" Type="http://schemas.openxmlformats.org/officeDocument/2006/relationships/hyperlink" Target="http://en.wikipedia.org/wiki/File:Benzopyrene_DNA_adduct_1JDG.png" TargetMode="External"/><Relationship Id="rId43" Type="http://schemas.openxmlformats.org/officeDocument/2006/relationships/hyperlink" Target="http://en.wikipedia.org/wiki/Mutation" TargetMode="External"/><Relationship Id="rId48" Type="http://schemas.openxmlformats.org/officeDocument/2006/relationships/hyperlink" Target="http://en.wikipedia.org/wiki/DNA_adduct" TargetMode="External"/><Relationship Id="rId56" Type="http://schemas.openxmlformats.org/officeDocument/2006/relationships/hyperlink" Target="http://en.wikipedia.org/wiki/Pyrimidine" TargetMode="External"/><Relationship Id="rId8" Type="http://schemas.openxmlformats.org/officeDocument/2006/relationships/hyperlink" Target="http://en.wikipedia.org/wiki/DNA" TargetMode="External"/><Relationship Id="rId51" Type="http://schemas.openxmlformats.org/officeDocument/2006/relationships/hyperlink" Target="http://en.wikipedia.org/wiki/Intercalation_(chemistry)" TargetMode="External"/><Relationship Id="rId3" Type="http://schemas.openxmlformats.org/officeDocument/2006/relationships/settings" Target="settings.xml"/><Relationship Id="rId12" Type="http://schemas.openxmlformats.org/officeDocument/2006/relationships/hyperlink" Target="http://en.wikipedia.org/wiki/Virus" TargetMode="External"/><Relationship Id="rId17" Type="http://schemas.openxmlformats.org/officeDocument/2006/relationships/hyperlink" Target="http://en.wikipedia.org/wiki/DNA_replication" TargetMode="External"/><Relationship Id="rId25" Type="http://schemas.openxmlformats.org/officeDocument/2006/relationships/hyperlink" Target="http://en.wikipedia.org/wiki/Protein" TargetMode="External"/><Relationship Id="rId33" Type="http://schemas.openxmlformats.org/officeDocument/2006/relationships/hyperlink" Target="http://en.wikipedia.org/wiki/Deamination" TargetMode="External"/><Relationship Id="rId38" Type="http://schemas.openxmlformats.org/officeDocument/2006/relationships/hyperlink" Target="http://en.wikipedia.org/wiki/Covalent" TargetMode="External"/><Relationship Id="rId46" Type="http://schemas.openxmlformats.org/officeDocument/2006/relationships/hyperlink" Target="http://en.wikipedia.org/wiki/BrdU" TargetMode="External"/><Relationship Id="rId59" Type="http://schemas.openxmlformats.org/officeDocument/2006/relationships/hyperlink" Target="http://en.wikipedia.org/wiki/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Dr.Saad</dc:creator>
  <cp:lastModifiedBy>Dr.Saad</cp:lastModifiedBy>
  <cp:revision>3</cp:revision>
  <dcterms:created xsi:type="dcterms:W3CDTF">2019-09-18T15:22:00Z</dcterms:created>
  <dcterms:modified xsi:type="dcterms:W3CDTF">2019-09-18T15:26:00Z</dcterms:modified>
</cp:coreProperties>
</file>