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70F" w:rsidRPr="00D87F8A" w:rsidRDefault="00B7670F" w:rsidP="00B7670F">
      <w:pPr>
        <w:jc w:val="both"/>
        <w:rPr>
          <w:rFonts w:ascii="Tahoma" w:hAnsi="Tahoma" w:cs="Tahoma"/>
          <w:sz w:val="32"/>
          <w:szCs w:val="32"/>
          <w:rtl/>
          <w:lang w:bidi="ar-IQ"/>
        </w:rPr>
      </w:pPr>
      <w:bookmarkStart w:id="0" w:name="_GoBack"/>
      <w:r w:rsidRPr="00D87F8A">
        <w:rPr>
          <w:rFonts w:ascii="Tahoma" w:hAnsi="Tahoma" w:cs="Tahoma"/>
          <w:sz w:val="32"/>
          <w:szCs w:val="32"/>
          <w:rtl/>
          <w:lang w:bidi="ar-IQ"/>
        </w:rPr>
        <w:t>محضر مجلس الكلية الجلسة السادسة  26</w:t>
      </w:r>
      <w:r>
        <w:rPr>
          <w:rFonts w:ascii="Tahoma" w:hAnsi="Tahoma" w:cs="Tahoma" w:hint="cs"/>
          <w:sz w:val="32"/>
          <w:szCs w:val="32"/>
          <w:rtl/>
          <w:lang w:bidi="ar-IQ"/>
        </w:rPr>
        <w:t>-</w:t>
      </w:r>
      <w:r w:rsidRPr="00D87F8A">
        <w:rPr>
          <w:rFonts w:ascii="Tahoma" w:hAnsi="Tahoma" w:cs="Tahoma"/>
          <w:sz w:val="32"/>
          <w:szCs w:val="32"/>
          <w:rtl/>
          <w:lang w:bidi="ar-IQ"/>
        </w:rPr>
        <w:t xml:space="preserve"> 11</w:t>
      </w:r>
      <w:r>
        <w:rPr>
          <w:rFonts w:ascii="Tahoma" w:hAnsi="Tahoma" w:cs="Tahoma" w:hint="cs"/>
          <w:sz w:val="32"/>
          <w:szCs w:val="32"/>
          <w:rtl/>
          <w:lang w:bidi="ar-IQ"/>
        </w:rPr>
        <w:t>-</w:t>
      </w:r>
      <w:r w:rsidRPr="00D87F8A">
        <w:rPr>
          <w:rFonts w:ascii="Tahoma" w:hAnsi="Tahoma" w:cs="Tahoma"/>
          <w:sz w:val="32"/>
          <w:szCs w:val="32"/>
          <w:rtl/>
          <w:lang w:bidi="ar-IQ"/>
        </w:rPr>
        <w:t xml:space="preserve"> 2012 </w:t>
      </w:r>
    </w:p>
    <w:bookmarkEnd w:id="0"/>
    <w:p w:rsidR="00B7670F" w:rsidRPr="00D87F8A" w:rsidRDefault="00B7670F" w:rsidP="00B7670F">
      <w:pPr>
        <w:jc w:val="both"/>
        <w:rPr>
          <w:rFonts w:ascii="Tahoma" w:hAnsi="Tahoma" w:cs="Tahoma"/>
          <w:sz w:val="32"/>
          <w:szCs w:val="32"/>
          <w:rtl/>
          <w:lang w:bidi="ar-IQ"/>
        </w:rPr>
      </w:pPr>
      <w:r w:rsidRPr="00D87F8A">
        <w:rPr>
          <w:rFonts w:ascii="Tahoma" w:hAnsi="Tahoma" w:cs="Tahoma"/>
          <w:sz w:val="32"/>
          <w:szCs w:val="32"/>
          <w:rtl/>
          <w:lang w:bidi="ar-IQ"/>
        </w:rPr>
        <w:t xml:space="preserve">كتاب جامعة بغداد / قسم شؤون الطلبة معالجة حالات طلبة حيث حصلت موافقة معالي الوزير على فتح دراسة مسائية في الجامعات والمعاهد وتوسيعها وعودة الطلبة المرقنة قيودهم أعتبارامن سنة 2008 /2009 المستفيدين وغير المستفيدين للدراسة ولكافة المراحل الدراسية 2012/ 2013 وتحويل الجامعات وهيئة التعليم التقني صلاحية نقل الطلبة لكافة السنوات الدراسية من والى الكليات / المعاهد الواقعة في محافظة سكنهم وحسب الاختصاص المناظر . ونقل الطلبة المستضافين الى الكليات . </w:t>
      </w:r>
    </w:p>
    <w:p w:rsidR="00B7670F" w:rsidRPr="00D87F8A" w:rsidRDefault="00B7670F" w:rsidP="00B7670F">
      <w:pPr>
        <w:jc w:val="both"/>
        <w:rPr>
          <w:rFonts w:ascii="Tahoma" w:hAnsi="Tahoma" w:cs="Tahoma"/>
          <w:sz w:val="32"/>
          <w:szCs w:val="32"/>
          <w:rtl/>
          <w:lang w:bidi="ar-IQ"/>
        </w:rPr>
      </w:pPr>
    </w:p>
    <w:p w:rsidR="00B7670F" w:rsidRPr="00D87F8A" w:rsidRDefault="00B7670F" w:rsidP="00B7670F">
      <w:pPr>
        <w:jc w:val="both"/>
        <w:rPr>
          <w:rFonts w:ascii="Tahoma" w:hAnsi="Tahoma" w:cs="Tahoma"/>
          <w:sz w:val="32"/>
          <w:szCs w:val="32"/>
          <w:rtl/>
          <w:lang w:bidi="ar-IQ"/>
        </w:rPr>
      </w:pPr>
    </w:p>
    <w:p w:rsidR="00B7670F" w:rsidRPr="00D87F8A" w:rsidRDefault="00B7670F" w:rsidP="00B7670F">
      <w:pPr>
        <w:jc w:val="both"/>
        <w:rPr>
          <w:rFonts w:ascii="Tahoma" w:hAnsi="Tahoma" w:cs="Tahoma"/>
          <w:sz w:val="32"/>
          <w:szCs w:val="32"/>
          <w:rtl/>
          <w:lang w:bidi="ar-IQ"/>
        </w:rPr>
      </w:pPr>
      <w:r w:rsidRPr="00D87F8A">
        <w:rPr>
          <w:rFonts w:ascii="Tahoma" w:hAnsi="Tahoma" w:cs="Tahoma"/>
          <w:sz w:val="32"/>
          <w:szCs w:val="32"/>
          <w:rtl/>
          <w:lang w:bidi="ar-IQ"/>
        </w:rPr>
        <w:t xml:space="preserve">كتاب رئاسة جامعة بغداد / قسم الشؤون العلمية المتضمن المكتبة الافتراضية من أهم المشاريع الاستراتيجية الذي يوفر المصادر العلمية الحديثة والتي تصدر من أهم دور النشر الغلمية العالمية لذا لا تتم الترقية  ولايتم قبول اي بحث للنشر في المجلات العلمية العراقية الا بعد الاشارة الى مصادر المكتب الافتراضية ولا تقبل رسالة أو أطروحة اي طالب لايتم فيها الاشارة في مصادرة للبحث والكتب ضمن مصادر المكتبة الافتراضية على ان يؤيد ذلك المشرف . </w:t>
      </w:r>
    </w:p>
    <w:p w:rsidR="00B30B86" w:rsidRDefault="00B30B86">
      <w:pPr>
        <w:rPr>
          <w:lang w:bidi="ar-IQ"/>
        </w:rPr>
      </w:pPr>
    </w:p>
    <w:sectPr w:rsidR="00B30B86" w:rsidSect="007404E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0F"/>
    <w:rsid w:val="007404E8"/>
    <w:rsid w:val="00B30B86"/>
    <w:rsid w:val="00B767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0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2012-11-29T10:37:00Z</dcterms:created>
  <dcterms:modified xsi:type="dcterms:W3CDTF">2012-11-29T10:37:00Z</dcterms:modified>
</cp:coreProperties>
</file>