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6B" w:rsidRDefault="00207C72" w:rsidP="00207C72">
      <w:pPr>
        <w:bidi w:val="0"/>
        <w:spacing w:after="0" w:line="360" w:lineRule="auto"/>
        <w:jc w:val="both"/>
        <w:rPr>
          <w:rFonts w:ascii="Times New Roman" w:hAnsi="Times New Roman" w:cs="Times New Roman"/>
          <w:b/>
          <w:bCs/>
          <w:sz w:val="28"/>
          <w:szCs w:val="28"/>
          <w:lang w:bidi="ar-IQ"/>
        </w:rPr>
      </w:pPr>
      <w:r w:rsidRPr="00207C72">
        <w:rPr>
          <w:rFonts w:ascii="Times New Roman" w:hAnsi="Times New Roman" w:cs="Times New Roman"/>
          <w:b/>
          <w:bCs/>
          <w:sz w:val="28"/>
          <w:szCs w:val="28"/>
          <w:lang w:bidi="ar-IQ"/>
        </w:rPr>
        <w:t xml:space="preserve">Sub order </w:t>
      </w:r>
      <w:proofErr w:type="spellStart"/>
      <w:r w:rsidRPr="00207C72">
        <w:rPr>
          <w:rFonts w:ascii="Times New Roman" w:hAnsi="Times New Roman" w:cs="Times New Roman"/>
          <w:b/>
          <w:bCs/>
          <w:sz w:val="28"/>
          <w:szCs w:val="28"/>
          <w:lang w:bidi="ar-IQ"/>
        </w:rPr>
        <w:t>Nematocera</w:t>
      </w:r>
      <w:proofErr w:type="spellEnd"/>
    </w:p>
    <w:p w:rsidR="00207C72" w:rsidRPr="00207C72" w:rsidRDefault="00207C72" w:rsidP="00207C72">
      <w:pPr>
        <w:bidi w:val="0"/>
        <w:spacing w:after="0" w:line="360" w:lineRule="auto"/>
        <w:jc w:val="both"/>
        <w:rPr>
          <w:rFonts w:ascii="Times New Roman" w:hAnsi="Times New Roman" w:cs="Times New Roman"/>
          <w:sz w:val="28"/>
          <w:szCs w:val="28"/>
          <w:lang w:bidi="ar-IQ"/>
        </w:rPr>
      </w:pPr>
      <w:r w:rsidRPr="00207C72">
        <w:rPr>
          <w:rFonts w:ascii="Times New Roman" w:hAnsi="Times New Roman" w:cs="Times New Roman"/>
          <w:sz w:val="28"/>
          <w:szCs w:val="28"/>
          <w:lang w:bidi="ar-IQ"/>
        </w:rPr>
        <w:t>Species of this insects are minute and having a pair of long jointed antenna (longer than the head and thorax), only the female are parasitic and have piercing sucking mouth parts.</w:t>
      </w:r>
    </w:p>
    <w:p w:rsidR="00207C72" w:rsidRDefault="00207C72" w:rsidP="00207C72">
      <w:pPr>
        <w:bidi w:val="0"/>
        <w:spacing w:after="0" w:line="360" w:lineRule="auto"/>
        <w:jc w:val="both"/>
        <w:rPr>
          <w:rFonts w:ascii="Times New Roman" w:hAnsi="Times New Roman" w:cs="Times New Roman"/>
          <w:sz w:val="28"/>
          <w:szCs w:val="28"/>
          <w:lang w:bidi="ar-IQ"/>
        </w:rPr>
      </w:pPr>
      <w:r w:rsidRPr="00207C72">
        <w:rPr>
          <w:rFonts w:ascii="Times New Roman" w:hAnsi="Times New Roman" w:cs="Times New Roman"/>
          <w:sz w:val="28"/>
          <w:szCs w:val="28"/>
          <w:lang w:bidi="ar-IQ"/>
        </w:rPr>
        <w:t>The antennas have long hair and are (plumose) in male and short hair in female (</w:t>
      </w:r>
      <w:proofErr w:type="spellStart"/>
      <w:r w:rsidRPr="00207C72">
        <w:rPr>
          <w:rFonts w:ascii="Times New Roman" w:hAnsi="Times New Roman" w:cs="Times New Roman"/>
          <w:sz w:val="28"/>
          <w:szCs w:val="28"/>
          <w:lang w:bidi="ar-IQ"/>
        </w:rPr>
        <w:t>pilose</w:t>
      </w:r>
      <w:proofErr w:type="spellEnd"/>
      <w:r w:rsidRPr="00207C72">
        <w:rPr>
          <w:rFonts w:ascii="Times New Roman" w:hAnsi="Times New Roman" w:cs="Times New Roman"/>
          <w:sz w:val="28"/>
          <w:szCs w:val="28"/>
          <w:lang w:bidi="ar-IQ"/>
        </w:rPr>
        <w:t xml:space="preserve">) example: </w:t>
      </w:r>
      <w:proofErr w:type="spellStart"/>
      <w:r w:rsidRPr="00207C72">
        <w:rPr>
          <w:rFonts w:ascii="Times New Roman" w:hAnsi="Times New Roman" w:cs="Times New Roman"/>
          <w:sz w:val="28"/>
          <w:szCs w:val="28"/>
          <w:lang w:bidi="ar-IQ"/>
        </w:rPr>
        <w:t>Mosquitose</w:t>
      </w:r>
      <w:proofErr w:type="spellEnd"/>
      <w:r w:rsidRPr="00207C72">
        <w:rPr>
          <w:rFonts w:ascii="Times New Roman" w:hAnsi="Times New Roman" w:cs="Times New Roman"/>
          <w:sz w:val="28"/>
          <w:szCs w:val="28"/>
          <w:lang w:bidi="ar-IQ"/>
        </w:rPr>
        <w:t>.</w:t>
      </w:r>
    </w:p>
    <w:p w:rsidR="00207C72" w:rsidRDefault="00207C72" w:rsidP="00207C72">
      <w:pPr>
        <w:bidi w:val="0"/>
        <w:spacing w:after="0" w:line="360" w:lineRule="auto"/>
        <w:jc w:val="both"/>
        <w:rPr>
          <w:rFonts w:ascii="Times New Roman" w:hAnsi="Times New Roman" w:cs="Times New Roman"/>
          <w:sz w:val="28"/>
          <w:szCs w:val="28"/>
          <w:lang w:bidi="ar-IQ"/>
        </w:rPr>
      </w:pPr>
      <w:r w:rsidRPr="00207C72">
        <w:rPr>
          <w:rFonts w:ascii="Times New Roman" w:hAnsi="Times New Roman" w:cs="Times New Roman"/>
          <w:b/>
          <w:bCs/>
          <w:sz w:val="28"/>
          <w:szCs w:val="28"/>
          <w:lang w:bidi="ar-IQ"/>
        </w:rPr>
        <w:t>Sub order</w:t>
      </w:r>
      <w:r>
        <w:rPr>
          <w:rFonts w:ascii="Times New Roman" w:hAnsi="Times New Roman" w:cs="Times New Roman"/>
          <w:sz w:val="28"/>
          <w:szCs w:val="28"/>
          <w:lang w:bidi="ar-IQ"/>
        </w:rPr>
        <w:t xml:space="preserve"> </w:t>
      </w:r>
      <w:proofErr w:type="spellStart"/>
      <w:r w:rsidRPr="00207C72">
        <w:rPr>
          <w:rFonts w:ascii="Times New Roman" w:hAnsi="Times New Roman" w:cs="Times New Roman"/>
          <w:b/>
          <w:bCs/>
          <w:sz w:val="28"/>
          <w:szCs w:val="28"/>
          <w:lang w:bidi="ar-IQ"/>
        </w:rPr>
        <w:t>cyclorrhapha</w:t>
      </w:r>
      <w:proofErr w:type="spellEnd"/>
    </w:p>
    <w:p w:rsidR="00207C72" w:rsidRDefault="00207C72" w:rsidP="00207C72">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These are small to medium size flies the antenna short and have only three segments and there is an arista occurs on the third segment.</w:t>
      </w:r>
    </w:p>
    <w:p w:rsidR="00035CF6" w:rsidRPr="000D117A" w:rsidRDefault="00035CF6" w:rsidP="000D117A">
      <w:pPr>
        <w:bidi w:val="0"/>
        <w:spacing w:after="0" w:line="360" w:lineRule="auto"/>
        <w:ind w:firstLine="720"/>
        <w:jc w:val="both"/>
        <w:rPr>
          <w:rFonts w:ascii="Times New Roman" w:hAnsi="Times New Roman" w:cs="Times New Roman"/>
          <w:b/>
          <w:bCs/>
          <w:sz w:val="28"/>
          <w:szCs w:val="28"/>
          <w:lang w:bidi="ar-IQ"/>
        </w:rPr>
      </w:pPr>
    </w:p>
    <w:p w:rsidR="000D117A" w:rsidRDefault="000D117A" w:rsidP="000D117A">
      <w:pPr>
        <w:bidi w:val="0"/>
        <w:spacing w:after="0" w:line="360" w:lineRule="auto"/>
        <w:jc w:val="both"/>
        <w:rPr>
          <w:rFonts w:ascii="Times New Roman" w:hAnsi="Times New Roman" w:cs="Times New Roman"/>
          <w:b/>
          <w:bCs/>
          <w:sz w:val="28"/>
          <w:szCs w:val="28"/>
          <w:lang w:bidi="ar-IQ"/>
        </w:rPr>
      </w:pPr>
      <w:r w:rsidRPr="000D117A">
        <w:rPr>
          <w:rFonts w:ascii="Times New Roman" w:hAnsi="Times New Roman" w:cs="Times New Roman"/>
          <w:b/>
          <w:bCs/>
          <w:sz w:val="28"/>
          <w:szCs w:val="28"/>
          <w:lang w:bidi="ar-IQ"/>
        </w:rPr>
        <w:t>Genus of importance</w:t>
      </w:r>
    </w:p>
    <w:p w:rsidR="000D117A" w:rsidRPr="000D117A" w:rsidRDefault="000D117A" w:rsidP="000D117A">
      <w:pPr>
        <w:pStyle w:val="ListParagraph"/>
        <w:numPr>
          <w:ilvl w:val="0"/>
          <w:numId w:val="1"/>
        </w:numPr>
        <w:bidi w:val="0"/>
        <w:spacing w:after="0" w:line="360" w:lineRule="auto"/>
        <w:jc w:val="both"/>
        <w:rPr>
          <w:rFonts w:ascii="Times New Roman" w:hAnsi="Times New Roman" w:cs="Times New Roman"/>
          <w:i/>
          <w:iCs/>
          <w:sz w:val="28"/>
          <w:szCs w:val="28"/>
          <w:lang w:bidi="ar-IQ"/>
        </w:rPr>
      </w:pPr>
      <w:r w:rsidRPr="000D117A">
        <w:rPr>
          <w:rFonts w:ascii="Times New Roman" w:hAnsi="Times New Roman" w:cs="Times New Roman"/>
          <w:i/>
          <w:iCs/>
          <w:sz w:val="28"/>
          <w:szCs w:val="28"/>
          <w:lang w:bidi="ar-IQ"/>
        </w:rPr>
        <w:t>Musca</w:t>
      </w:r>
    </w:p>
    <w:p w:rsidR="000D117A" w:rsidRPr="000D117A" w:rsidRDefault="000D117A" w:rsidP="000D117A">
      <w:pPr>
        <w:pStyle w:val="ListParagraph"/>
        <w:numPr>
          <w:ilvl w:val="0"/>
          <w:numId w:val="1"/>
        </w:numPr>
        <w:bidi w:val="0"/>
        <w:spacing w:after="0" w:line="360" w:lineRule="auto"/>
        <w:jc w:val="both"/>
        <w:rPr>
          <w:rFonts w:ascii="Times New Roman" w:hAnsi="Times New Roman" w:cs="Times New Roman"/>
          <w:i/>
          <w:iCs/>
          <w:sz w:val="28"/>
          <w:szCs w:val="28"/>
          <w:lang w:bidi="ar-IQ"/>
        </w:rPr>
      </w:pPr>
      <w:proofErr w:type="spellStart"/>
      <w:r w:rsidRPr="000D117A">
        <w:rPr>
          <w:rFonts w:ascii="Times New Roman" w:hAnsi="Times New Roman" w:cs="Times New Roman"/>
          <w:i/>
          <w:iCs/>
          <w:sz w:val="28"/>
          <w:szCs w:val="28"/>
          <w:lang w:bidi="ar-IQ"/>
        </w:rPr>
        <w:t>Stomoxys</w:t>
      </w:r>
      <w:proofErr w:type="spellEnd"/>
    </w:p>
    <w:p w:rsidR="000D117A" w:rsidRPr="000D117A" w:rsidRDefault="000D117A" w:rsidP="000D117A">
      <w:pPr>
        <w:pStyle w:val="ListParagraph"/>
        <w:numPr>
          <w:ilvl w:val="0"/>
          <w:numId w:val="1"/>
        </w:numPr>
        <w:bidi w:val="0"/>
        <w:spacing w:after="0" w:line="360" w:lineRule="auto"/>
        <w:jc w:val="both"/>
        <w:rPr>
          <w:rFonts w:ascii="Times New Roman" w:hAnsi="Times New Roman" w:cs="Times New Roman"/>
          <w:i/>
          <w:iCs/>
          <w:sz w:val="28"/>
          <w:szCs w:val="28"/>
          <w:lang w:bidi="ar-IQ"/>
        </w:rPr>
      </w:pPr>
      <w:proofErr w:type="spellStart"/>
      <w:r w:rsidRPr="000D117A">
        <w:rPr>
          <w:rFonts w:ascii="Times New Roman" w:hAnsi="Times New Roman" w:cs="Times New Roman"/>
          <w:i/>
          <w:iCs/>
          <w:sz w:val="28"/>
          <w:szCs w:val="28"/>
          <w:lang w:bidi="ar-IQ"/>
        </w:rPr>
        <w:t>Lyperosia</w:t>
      </w:r>
      <w:proofErr w:type="spellEnd"/>
    </w:p>
    <w:p w:rsidR="000D117A" w:rsidRDefault="000D117A" w:rsidP="000D117A">
      <w:pPr>
        <w:pStyle w:val="ListParagraph"/>
        <w:numPr>
          <w:ilvl w:val="0"/>
          <w:numId w:val="1"/>
        </w:numPr>
        <w:bidi w:val="0"/>
        <w:spacing w:after="0" w:line="360" w:lineRule="auto"/>
        <w:jc w:val="both"/>
        <w:rPr>
          <w:rFonts w:ascii="Times New Roman" w:hAnsi="Times New Roman" w:cs="Times New Roman"/>
          <w:i/>
          <w:iCs/>
          <w:sz w:val="28"/>
          <w:szCs w:val="28"/>
          <w:lang w:bidi="ar-IQ"/>
        </w:rPr>
      </w:pPr>
      <w:proofErr w:type="spellStart"/>
      <w:r w:rsidRPr="000D117A">
        <w:rPr>
          <w:rFonts w:ascii="Times New Roman" w:hAnsi="Times New Roman" w:cs="Times New Roman"/>
          <w:i/>
          <w:iCs/>
          <w:sz w:val="28"/>
          <w:szCs w:val="28"/>
          <w:lang w:bidi="ar-IQ"/>
        </w:rPr>
        <w:t>Fannia</w:t>
      </w:r>
      <w:proofErr w:type="spellEnd"/>
      <w:r w:rsidRPr="000D117A">
        <w:rPr>
          <w:rFonts w:ascii="Times New Roman" w:hAnsi="Times New Roman" w:cs="Times New Roman"/>
          <w:i/>
          <w:iCs/>
          <w:sz w:val="28"/>
          <w:szCs w:val="28"/>
          <w:lang w:bidi="ar-IQ"/>
        </w:rPr>
        <w:t xml:space="preserve"> </w:t>
      </w:r>
    </w:p>
    <w:p w:rsidR="000D117A" w:rsidRDefault="000D117A" w:rsidP="000D117A">
      <w:pPr>
        <w:bidi w:val="0"/>
        <w:spacing w:after="0" w:line="360" w:lineRule="auto"/>
        <w:jc w:val="both"/>
        <w:rPr>
          <w:rFonts w:ascii="Times New Roman" w:hAnsi="Times New Roman" w:cs="Times New Roman"/>
          <w:b/>
          <w:bCs/>
          <w:sz w:val="28"/>
          <w:szCs w:val="28"/>
          <w:lang w:bidi="ar-IQ"/>
        </w:rPr>
      </w:pPr>
      <w:r w:rsidRPr="000D117A">
        <w:rPr>
          <w:rFonts w:ascii="Times New Roman" w:hAnsi="Times New Roman" w:cs="Times New Roman"/>
          <w:b/>
          <w:bCs/>
          <w:i/>
          <w:iCs/>
          <w:sz w:val="28"/>
          <w:szCs w:val="28"/>
          <w:lang w:bidi="ar-IQ"/>
        </w:rPr>
        <w:t xml:space="preserve">Musca </w:t>
      </w:r>
      <w:proofErr w:type="spellStart"/>
      <w:r w:rsidRPr="000D117A">
        <w:rPr>
          <w:rFonts w:ascii="Times New Roman" w:hAnsi="Times New Roman" w:cs="Times New Roman"/>
          <w:b/>
          <w:bCs/>
          <w:i/>
          <w:iCs/>
          <w:sz w:val="28"/>
          <w:szCs w:val="28"/>
          <w:lang w:bidi="ar-IQ"/>
        </w:rPr>
        <w:t>domestica</w:t>
      </w:r>
      <w:proofErr w:type="spellEnd"/>
      <w:r w:rsidRPr="000D117A">
        <w:rPr>
          <w:rFonts w:ascii="Times New Roman" w:hAnsi="Times New Roman" w:cs="Times New Roman"/>
          <w:b/>
          <w:bCs/>
          <w:sz w:val="28"/>
          <w:szCs w:val="28"/>
          <w:lang w:bidi="ar-IQ"/>
        </w:rPr>
        <w:t xml:space="preserve"> (Hose fly)</w:t>
      </w:r>
    </w:p>
    <w:p w:rsidR="000D117A" w:rsidRPr="000D117A" w:rsidRDefault="000D117A" w:rsidP="000D117A">
      <w:pPr>
        <w:bidi w:val="0"/>
        <w:spacing w:after="0" w:line="360" w:lineRule="auto"/>
        <w:jc w:val="both"/>
        <w:rPr>
          <w:rFonts w:ascii="Times New Roman" w:hAnsi="Times New Roman" w:cs="Times New Roman"/>
          <w:sz w:val="28"/>
          <w:szCs w:val="28"/>
          <w:lang w:bidi="ar-IQ"/>
        </w:rPr>
      </w:pPr>
      <w:r w:rsidRPr="000D117A">
        <w:rPr>
          <w:rFonts w:ascii="Times New Roman" w:hAnsi="Times New Roman" w:cs="Times New Roman"/>
          <w:sz w:val="28"/>
          <w:szCs w:val="28"/>
          <w:lang w:bidi="ar-IQ"/>
        </w:rPr>
        <w:t>Male 6.5 – 7.5 mm</w:t>
      </w:r>
    </w:p>
    <w:p w:rsidR="000D117A" w:rsidRPr="000D117A" w:rsidRDefault="000D117A" w:rsidP="000D117A">
      <w:pPr>
        <w:bidi w:val="0"/>
        <w:spacing w:after="0" w:line="360" w:lineRule="auto"/>
        <w:jc w:val="both"/>
        <w:rPr>
          <w:rFonts w:ascii="Times New Roman" w:hAnsi="Times New Roman" w:cs="Times New Roman"/>
          <w:sz w:val="28"/>
          <w:szCs w:val="28"/>
          <w:lang w:bidi="ar-IQ"/>
        </w:rPr>
      </w:pPr>
      <w:r w:rsidRPr="000D117A">
        <w:rPr>
          <w:rFonts w:ascii="Times New Roman" w:hAnsi="Times New Roman" w:cs="Times New Roman"/>
          <w:sz w:val="28"/>
          <w:szCs w:val="28"/>
          <w:lang w:bidi="ar-IQ"/>
        </w:rPr>
        <w:t>Female 5.8 – 6.5 mm</w:t>
      </w:r>
    </w:p>
    <w:p w:rsidR="000D117A" w:rsidRDefault="000D117A" w:rsidP="000D117A">
      <w:pPr>
        <w:bidi w:val="0"/>
        <w:spacing w:after="0" w:line="360" w:lineRule="auto"/>
        <w:jc w:val="both"/>
        <w:rPr>
          <w:rFonts w:ascii="Times New Roman" w:hAnsi="Times New Roman" w:cs="Times New Roman"/>
          <w:sz w:val="28"/>
          <w:szCs w:val="28"/>
          <w:lang w:bidi="ar-IQ"/>
        </w:rPr>
      </w:pPr>
      <w:r w:rsidRPr="000D117A">
        <w:rPr>
          <w:rFonts w:ascii="Times New Roman" w:hAnsi="Times New Roman" w:cs="Times New Roman"/>
          <w:sz w:val="28"/>
          <w:szCs w:val="28"/>
          <w:lang w:bidi="ar-IQ"/>
        </w:rPr>
        <w:t>The mouth parts are adapted for lapping liquid food. The thorax yellowish grey to dark grey and has (4) longitudinal dark stripes which are equally wide and extend to the posterior border of the Scutum.</w:t>
      </w:r>
    </w:p>
    <w:p w:rsidR="000D117A" w:rsidRDefault="000D117A" w:rsidP="000D117A">
      <w:pPr>
        <w:bidi w:val="0"/>
        <w:spacing w:after="0" w:line="360" w:lineRule="auto"/>
        <w:jc w:val="both"/>
        <w:rPr>
          <w:rFonts w:ascii="Times New Roman" w:hAnsi="Times New Roman" w:cs="Times New Roman"/>
          <w:b/>
          <w:bCs/>
          <w:sz w:val="28"/>
          <w:szCs w:val="28"/>
          <w:lang w:bidi="ar-IQ"/>
        </w:rPr>
      </w:pPr>
      <w:r w:rsidRPr="000D117A">
        <w:rPr>
          <w:rFonts w:ascii="Times New Roman" w:hAnsi="Times New Roman" w:cs="Times New Roman"/>
          <w:b/>
          <w:bCs/>
          <w:sz w:val="28"/>
          <w:szCs w:val="28"/>
          <w:lang w:bidi="ar-IQ"/>
        </w:rPr>
        <w:t>Life cycle</w:t>
      </w:r>
    </w:p>
    <w:p w:rsidR="000D117A" w:rsidRDefault="00DB3E14" w:rsidP="00DB3E14">
      <w:pPr>
        <w:tabs>
          <w:tab w:val="left" w:pos="6120"/>
          <w:tab w:val="right" w:pos="9638"/>
        </w:tabs>
        <w:bidi w:val="0"/>
        <w:spacing w:after="0" w:line="360" w:lineRule="auto"/>
        <w:jc w:val="both"/>
        <w:rPr>
          <w:rFonts w:ascii="Times New Roman" w:hAnsi="Times New Roman" w:cs="Times New Roman"/>
          <w:sz w:val="28"/>
          <w:szCs w:val="28"/>
          <w:lang w:bidi="ar-IQ"/>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B7ED6B4" wp14:editId="5BFF9354">
                <wp:simplePos x="0" y="0"/>
                <wp:positionH relativeFrom="column">
                  <wp:posOffset>5852160</wp:posOffset>
                </wp:positionH>
                <wp:positionV relativeFrom="paragraph">
                  <wp:posOffset>114935</wp:posOffset>
                </wp:positionV>
                <wp:extent cx="4857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60.8pt;margin-top:9.0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JSzwEAAPADAAAOAAAAZHJzL2Uyb0RvYy54bWysU8GO0zAQvSPxD5bvNGnFsq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6C3D27B" wp14:editId="516EB823">
                <wp:simplePos x="0" y="0"/>
                <wp:positionH relativeFrom="column">
                  <wp:posOffset>3175635</wp:posOffset>
                </wp:positionH>
                <wp:positionV relativeFrom="paragraph">
                  <wp:posOffset>76835</wp:posOffset>
                </wp:positionV>
                <wp:extent cx="6286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left:0;text-align:left;margin-left:250.05pt;margin-top:6.0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" strokecolor="black [3040]">
                <v:stroke endarrow="open"/>
              </v:shape>
            </w:pict>
          </mc:Fallback>
        </mc:AlternateContent>
      </w:r>
      <w:r w:rsidR="000D117A" w:rsidRPr="000D117A">
        <w:rPr>
          <w:rFonts w:ascii="Times New Roman" w:hAnsi="Times New Roman" w:cs="Times New Roman"/>
          <w:sz w:val="28"/>
          <w:szCs w:val="28"/>
          <w:lang w:bidi="ar-IQ"/>
        </w:rPr>
        <w:t xml:space="preserve">Egg </w:t>
      </w:r>
      <w:r w:rsidR="000D117A">
        <w:rPr>
          <w:rFonts w:ascii="Times New Roman" w:hAnsi="Times New Roman" w:cs="Times New Roman"/>
          <w:sz w:val="28"/>
          <w:szCs w:val="28"/>
          <w:lang w:bidi="ar-IQ"/>
        </w:rPr>
        <w:t>(100-150)</w:t>
      </w:r>
      <w:r>
        <w:rPr>
          <w:rFonts w:ascii="Times New Roman" w:hAnsi="Times New Roman" w:cs="Times New Roman"/>
          <w:sz w:val="28"/>
          <w:szCs w:val="28"/>
          <w:lang w:bidi="ar-IQ"/>
        </w:rPr>
        <w:t xml:space="preserve"> on horse manure 28±35 C˚</w:t>
      </w:r>
      <w:r>
        <w:rPr>
          <w:rFonts w:ascii="Times New Roman" w:hAnsi="Times New Roman" w:cs="Times New Roman"/>
          <w:sz w:val="28"/>
          <w:szCs w:val="28"/>
          <w:lang w:bidi="ar-IQ"/>
        </w:rPr>
        <w:tab/>
        <w:t xml:space="preserve">larvae (L1 feed and molt) </w:t>
      </w:r>
      <w:r>
        <w:rPr>
          <w:rFonts w:ascii="Times New Roman" w:hAnsi="Times New Roman" w:cs="Times New Roman"/>
          <w:sz w:val="28"/>
          <w:szCs w:val="28"/>
          <w:lang w:bidi="ar-IQ"/>
        </w:rPr>
        <w:tab/>
        <w:t xml:space="preserve">         </w:t>
      </w:r>
    </w:p>
    <w:p w:rsidR="00DB3E14" w:rsidRDefault="00DB3E14" w:rsidP="00DB3E14">
      <w:pPr>
        <w:tabs>
          <w:tab w:val="left" w:pos="6120"/>
          <w:tab w:val="right" w:pos="9638"/>
        </w:tabs>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L2 (feed and molt) </w:t>
      </w:r>
      <w:r>
        <w:rPr>
          <w:rFonts w:ascii="Times New Roman" w:hAnsi="Times New Roman" w:cs="Times New Roman"/>
          <w:noProof/>
          <w:sz w:val="28"/>
          <w:szCs w:val="28"/>
        </w:rPr>
        <w:drawing>
          <wp:inline distT="0" distB="0" distL="0" distR="0" wp14:anchorId="1B910EC0">
            <wp:extent cx="70739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pic:spPr>
                </pic:pic>
              </a:graphicData>
            </a:graphic>
          </wp:inline>
        </w:drawing>
      </w:r>
      <w:r>
        <w:rPr>
          <w:rFonts w:ascii="Times New Roman" w:hAnsi="Times New Roman" w:cs="Times New Roman"/>
          <w:sz w:val="28"/>
          <w:szCs w:val="28"/>
          <w:lang w:bidi="ar-IQ"/>
        </w:rPr>
        <w:t xml:space="preserve">L3 (feed) </w:t>
      </w:r>
      <w:r>
        <w:rPr>
          <w:rFonts w:ascii="Times New Roman" w:hAnsi="Times New Roman" w:cs="Times New Roman"/>
          <w:noProof/>
          <w:sz w:val="28"/>
          <w:szCs w:val="28"/>
        </w:rPr>
        <w:drawing>
          <wp:inline distT="0" distB="0" distL="0" distR="0" wp14:anchorId="5DB1AB47">
            <wp:extent cx="70739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pic:spPr>
                </pic:pic>
              </a:graphicData>
            </a:graphic>
          </wp:inline>
        </w:drawing>
      </w:r>
      <w:r w:rsidR="00B127C6">
        <w:rPr>
          <w:rFonts w:ascii="Times New Roman" w:hAnsi="Times New Roman" w:cs="Times New Roman"/>
          <w:sz w:val="28"/>
          <w:szCs w:val="28"/>
          <w:lang w:bidi="ar-IQ"/>
        </w:rPr>
        <w:t>pupae (</w:t>
      </w:r>
      <w:proofErr w:type="gramStart"/>
      <w:r w:rsidR="00B127C6">
        <w:rPr>
          <w:rFonts w:ascii="Times New Roman" w:hAnsi="Times New Roman" w:cs="Times New Roman"/>
          <w:sz w:val="28"/>
          <w:szCs w:val="28"/>
          <w:lang w:bidi="ar-IQ"/>
        </w:rPr>
        <w:t>un</w:t>
      </w:r>
      <w:proofErr w:type="gramEnd"/>
      <w:r w:rsidR="00B127C6">
        <w:rPr>
          <w:rFonts w:ascii="Times New Roman" w:hAnsi="Times New Roman" w:cs="Times New Roman"/>
          <w:sz w:val="28"/>
          <w:szCs w:val="28"/>
          <w:lang w:bidi="ar-IQ"/>
        </w:rPr>
        <w:t xml:space="preserve"> feed) </w:t>
      </w:r>
      <w:r w:rsidR="00B127C6">
        <w:rPr>
          <w:rFonts w:ascii="Times New Roman" w:hAnsi="Times New Roman" w:cs="Times New Roman"/>
          <w:noProof/>
          <w:sz w:val="28"/>
          <w:szCs w:val="28"/>
        </w:rPr>
        <w:drawing>
          <wp:inline distT="0" distB="0" distL="0" distR="0" wp14:anchorId="0B184622">
            <wp:extent cx="70739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pic:spPr>
                </pic:pic>
              </a:graphicData>
            </a:graphic>
          </wp:inline>
        </w:drawing>
      </w:r>
      <w:r w:rsidR="00B127C6">
        <w:rPr>
          <w:rFonts w:ascii="Times New Roman" w:hAnsi="Times New Roman" w:cs="Times New Roman"/>
          <w:sz w:val="28"/>
          <w:szCs w:val="28"/>
          <w:lang w:bidi="ar-IQ"/>
        </w:rPr>
        <w:t xml:space="preserve">adult (male and female) </w:t>
      </w:r>
      <w:r w:rsidR="00B127C6">
        <w:rPr>
          <w:rFonts w:ascii="Times New Roman" w:hAnsi="Times New Roman" w:cs="Times New Roman"/>
          <w:noProof/>
          <w:sz w:val="28"/>
          <w:szCs w:val="28"/>
        </w:rPr>
        <w:drawing>
          <wp:inline distT="0" distB="0" distL="0" distR="0" wp14:anchorId="032F1296">
            <wp:extent cx="70739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pic:spPr>
                </pic:pic>
              </a:graphicData>
            </a:graphic>
          </wp:inline>
        </w:drawing>
      </w:r>
      <w:r w:rsidR="00B127C6">
        <w:rPr>
          <w:rFonts w:ascii="Times New Roman" w:hAnsi="Times New Roman" w:cs="Times New Roman"/>
          <w:sz w:val="28"/>
          <w:szCs w:val="28"/>
          <w:lang w:bidi="ar-IQ"/>
        </w:rPr>
        <w:t>egg.</w:t>
      </w:r>
    </w:p>
    <w:p w:rsidR="00B127C6" w:rsidRDefault="00B127C6" w:rsidP="00B127C6">
      <w:pPr>
        <w:tabs>
          <w:tab w:val="left" w:pos="6120"/>
          <w:tab w:val="right" w:pos="9638"/>
        </w:tabs>
        <w:bidi w:val="0"/>
        <w:spacing w:after="0" w:line="360" w:lineRule="auto"/>
        <w:jc w:val="both"/>
        <w:rPr>
          <w:rFonts w:ascii="Times New Roman" w:hAnsi="Times New Roman" w:cs="Times New Roman"/>
          <w:b/>
          <w:bCs/>
          <w:sz w:val="28"/>
          <w:szCs w:val="28"/>
          <w:lang w:bidi="ar-IQ"/>
        </w:rPr>
      </w:pPr>
      <w:r w:rsidRPr="00B127C6">
        <w:rPr>
          <w:rFonts w:ascii="Times New Roman" w:hAnsi="Times New Roman" w:cs="Times New Roman"/>
          <w:b/>
          <w:bCs/>
          <w:sz w:val="28"/>
          <w:szCs w:val="28"/>
          <w:lang w:bidi="ar-IQ"/>
        </w:rPr>
        <w:t>These insects transmit</w:t>
      </w:r>
    </w:p>
    <w:p w:rsidR="00B127C6" w:rsidRPr="00B127C6" w:rsidRDefault="00B127C6" w:rsidP="00B127C6">
      <w:pPr>
        <w:pStyle w:val="ListParagraph"/>
        <w:numPr>
          <w:ilvl w:val="0"/>
          <w:numId w:val="2"/>
        </w:numPr>
        <w:tabs>
          <w:tab w:val="left" w:pos="6120"/>
          <w:tab w:val="right" w:pos="9638"/>
        </w:tabs>
        <w:bidi w:val="0"/>
        <w:spacing w:after="0" w:line="360" w:lineRule="auto"/>
        <w:jc w:val="both"/>
        <w:rPr>
          <w:rFonts w:ascii="Times New Roman" w:hAnsi="Times New Roman" w:cs="Times New Roman"/>
          <w:i/>
          <w:iCs/>
          <w:sz w:val="28"/>
          <w:szCs w:val="28"/>
          <w:lang w:bidi="ar-IQ"/>
        </w:rPr>
      </w:pPr>
      <w:proofErr w:type="spellStart"/>
      <w:r w:rsidRPr="00B127C6">
        <w:rPr>
          <w:rFonts w:ascii="Times New Roman" w:hAnsi="Times New Roman" w:cs="Times New Roman"/>
          <w:i/>
          <w:iCs/>
          <w:sz w:val="28"/>
          <w:szCs w:val="28"/>
          <w:lang w:bidi="ar-IQ"/>
        </w:rPr>
        <w:t>Habronema</w:t>
      </w:r>
      <w:proofErr w:type="spellEnd"/>
      <w:r w:rsidRPr="00B127C6">
        <w:rPr>
          <w:rFonts w:ascii="Times New Roman" w:hAnsi="Times New Roman" w:cs="Times New Roman"/>
          <w:i/>
          <w:iCs/>
          <w:sz w:val="28"/>
          <w:szCs w:val="28"/>
          <w:lang w:bidi="ar-IQ"/>
        </w:rPr>
        <w:t xml:space="preserve"> Musca</w:t>
      </w:r>
    </w:p>
    <w:p w:rsidR="00B127C6" w:rsidRPr="00B127C6" w:rsidRDefault="00B127C6" w:rsidP="00B127C6">
      <w:pPr>
        <w:pStyle w:val="ListParagraph"/>
        <w:numPr>
          <w:ilvl w:val="0"/>
          <w:numId w:val="2"/>
        </w:numPr>
        <w:tabs>
          <w:tab w:val="left" w:pos="6120"/>
          <w:tab w:val="right" w:pos="9638"/>
        </w:tabs>
        <w:bidi w:val="0"/>
        <w:spacing w:after="0" w:line="360" w:lineRule="auto"/>
        <w:jc w:val="both"/>
        <w:rPr>
          <w:rFonts w:ascii="Times New Roman" w:hAnsi="Times New Roman" w:cs="Times New Roman"/>
          <w:i/>
          <w:iCs/>
          <w:sz w:val="28"/>
          <w:szCs w:val="28"/>
          <w:lang w:bidi="ar-IQ"/>
        </w:rPr>
      </w:pPr>
      <w:r w:rsidRPr="00B127C6">
        <w:rPr>
          <w:rFonts w:ascii="Times New Roman" w:hAnsi="Times New Roman" w:cs="Times New Roman"/>
          <w:i/>
          <w:iCs/>
          <w:sz w:val="28"/>
          <w:szCs w:val="28"/>
          <w:lang w:bidi="ar-IQ"/>
        </w:rPr>
        <w:t xml:space="preserve">Trypanosoma </w:t>
      </w:r>
      <w:proofErr w:type="spellStart"/>
      <w:r w:rsidRPr="00B127C6">
        <w:rPr>
          <w:rFonts w:ascii="Times New Roman" w:hAnsi="Times New Roman" w:cs="Times New Roman"/>
          <w:i/>
          <w:iCs/>
          <w:sz w:val="28"/>
          <w:szCs w:val="28"/>
          <w:lang w:bidi="ar-IQ"/>
        </w:rPr>
        <w:t>evanis</w:t>
      </w:r>
      <w:proofErr w:type="spellEnd"/>
    </w:p>
    <w:p w:rsidR="00B127C6" w:rsidRPr="00B127C6" w:rsidRDefault="00B127C6" w:rsidP="00B127C6">
      <w:pPr>
        <w:pStyle w:val="ListParagraph"/>
        <w:numPr>
          <w:ilvl w:val="0"/>
          <w:numId w:val="2"/>
        </w:numPr>
        <w:tabs>
          <w:tab w:val="left" w:pos="6120"/>
          <w:tab w:val="right" w:pos="9638"/>
        </w:tabs>
        <w:bidi w:val="0"/>
        <w:spacing w:after="0" w:line="360" w:lineRule="auto"/>
        <w:jc w:val="both"/>
        <w:rPr>
          <w:rFonts w:ascii="Times New Roman" w:hAnsi="Times New Roman" w:cs="Times New Roman"/>
          <w:sz w:val="28"/>
          <w:szCs w:val="28"/>
          <w:lang w:bidi="ar-IQ"/>
        </w:rPr>
      </w:pPr>
      <w:r w:rsidRPr="00B127C6">
        <w:rPr>
          <w:rFonts w:ascii="Times New Roman" w:hAnsi="Times New Roman" w:cs="Times New Roman"/>
          <w:sz w:val="28"/>
          <w:szCs w:val="28"/>
          <w:lang w:bidi="ar-IQ"/>
        </w:rPr>
        <w:t>Cholera</w:t>
      </w:r>
    </w:p>
    <w:p w:rsidR="00B127C6" w:rsidRDefault="00B127C6" w:rsidP="00B127C6">
      <w:pPr>
        <w:pStyle w:val="ListParagraph"/>
        <w:numPr>
          <w:ilvl w:val="0"/>
          <w:numId w:val="2"/>
        </w:numPr>
        <w:tabs>
          <w:tab w:val="left" w:pos="6120"/>
          <w:tab w:val="right" w:pos="9638"/>
        </w:tabs>
        <w:bidi w:val="0"/>
        <w:spacing w:after="0" w:line="360" w:lineRule="auto"/>
        <w:jc w:val="both"/>
        <w:rPr>
          <w:rFonts w:ascii="Times New Roman" w:hAnsi="Times New Roman" w:cs="Times New Roman"/>
          <w:b/>
          <w:bCs/>
          <w:i/>
          <w:iCs/>
          <w:sz w:val="28"/>
          <w:szCs w:val="28"/>
          <w:lang w:bidi="ar-IQ"/>
        </w:rPr>
      </w:pPr>
      <w:proofErr w:type="spellStart"/>
      <w:r>
        <w:rPr>
          <w:rFonts w:ascii="Times New Roman" w:hAnsi="Times New Roman" w:cs="Times New Roman"/>
          <w:i/>
          <w:iCs/>
          <w:sz w:val="28"/>
          <w:szCs w:val="28"/>
          <w:lang w:bidi="ar-IQ"/>
        </w:rPr>
        <w:t>C</w:t>
      </w:r>
      <w:r w:rsidRPr="00B127C6">
        <w:rPr>
          <w:rFonts w:ascii="Times New Roman" w:hAnsi="Times New Roman" w:cs="Times New Roman"/>
          <w:i/>
          <w:iCs/>
          <w:sz w:val="28"/>
          <w:szCs w:val="28"/>
          <w:lang w:bidi="ar-IQ"/>
        </w:rPr>
        <w:t>ryptosporiedia</w:t>
      </w:r>
      <w:proofErr w:type="spellEnd"/>
    </w:p>
    <w:p w:rsidR="00B127C6" w:rsidRDefault="00B127C6" w:rsidP="00B127C6">
      <w:pPr>
        <w:tabs>
          <w:tab w:val="left" w:pos="6120"/>
          <w:tab w:val="right" w:pos="9638"/>
        </w:tabs>
        <w:bidi w:val="0"/>
        <w:spacing w:after="0" w:line="360" w:lineRule="auto"/>
        <w:ind w:left="360"/>
        <w:jc w:val="both"/>
        <w:rPr>
          <w:rFonts w:ascii="Times New Roman" w:hAnsi="Times New Roman" w:cs="Times New Roman"/>
          <w:b/>
          <w:bCs/>
          <w:sz w:val="28"/>
          <w:szCs w:val="28"/>
          <w:lang w:bidi="ar-IQ"/>
        </w:rPr>
      </w:pPr>
      <w:proofErr w:type="spellStart"/>
      <w:r w:rsidRPr="00B127C6">
        <w:rPr>
          <w:rFonts w:ascii="Times New Roman" w:hAnsi="Times New Roman" w:cs="Times New Roman"/>
          <w:b/>
          <w:bCs/>
          <w:i/>
          <w:iCs/>
          <w:sz w:val="28"/>
          <w:szCs w:val="28"/>
          <w:lang w:bidi="ar-IQ"/>
        </w:rPr>
        <w:lastRenderedPageBreak/>
        <w:t>Stomoxys</w:t>
      </w:r>
      <w:proofErr w:type="spellEnd"/>
      <w:r w:rsidRPr="00B127C6">
        <w:rPr>
          <w:rFonts w:ascii="Times New Roman" w:hAnsi="Times New Roman" w:cs="Times New Roman"/>
          <w:b/>
          <w:bCs/>
          <w:i/>
          <w:iCs/>
          <w:sz w:val="28"/>
          <w:szCs w:val="28"/>
          <w:lang w:bidi="ar-IQ"/>
        </w:rPr>
        <w:t xml:space="preserve"> </w:t>
      </w:r>
      <w:proofErr w:type="spellStart"/>
      <w:r w:rsidRPr="00B127C6">
        <w:rPr>
          <w:rFonts w:ascii="Times New Roman" w:hAnsi="Times New Roman" w:cs="Times New Roman"/>
          <w:b/>
          <w:bCs/>
          <w:i/>
          <w:iCs/>
          <w:sz w:val="28"/>
          <w:szCs w:val="28"/>
          <w:lang w:bidi="ar-IQ"/>
        </w:rPr>
        <w:t>calcitrans</w:t>
      </w:r>
      <w:proofErr w:type="spellEnd"/>
      <w:r>
        <w:rPr>
          <w:rFonts w:ascii="Times New Roman" w:hAnsi="Times New Roman" w:cs="Times New Roman"/>
          <w:b/>
          <w:bCs/>
          <w:sz w:val="28"/>
          <w:szCs w:val="28"/>
          <w:lang w:bidi="ar-IQ"/>
        </w:rPr>
        <w:t xml:space="preserve"> (stable fly)</w:t>
      </w:r>
    </w:p>
    <w:p w:rsidR="00B127C6" w:rsidRDefault="00B127C6" w:rsidP="00B127C6">
      <w:pPr>
        <w:tabs>
          <w:tab w:val="left" w:pos="6120"/>
          <w:tab w:val="right" w:pos="9638"/>
        </w:tabs>
        <w:bidi w:val="0"/>
        <w:spacing w:after="0" w:line="360" w:lineRule="auto"/>
        <w:ind w:left="360"/>
        <w:jc w:val="both"/>
        <w:rPr>
          <w:rFonts w:ascii="Times New Roman" w:hAnsi="Times New Roman" w:cs="Times New Roman"/>
          <w:sz w:val="28"/>
          <w:szCs w:val="28"/>
          <w:lang w:bidi="ar-IQ"/>
        </w:rPr>
      </w:pPr>
      <w:r w:rsidRPr="00706BBA">
        <w:rPr>
          <w:rFonts w:ascii="Times New Roman" w:hAnsi="Times New Roman" w:cs="Times New Roman"/>
          <w:sz w:val="28"/>
          <w:szCs w:val="28"/>
          <w:lang w:bidi="ar-IQ"/>
        </w:rPr>
        <w:t xml:space="preserve">The flies are about as large as Musca the proboscis is prominent directed horizontally </w:t>
      </w:r>
      <w:r w:rsidR="00706BBA" w:rsidRPr="00706BBA">
        <w:rPr>
          <w:rFonts w:ascii="Times New Roman" w:hAnsi="Times New Roman" w:cs="Times New Roman"/>
          <w:sz w:val="28"/>
          <w:szCs w:val="28"/>
          <w:lang w:bidi="ar-IQ"/>
        </w:rPr>
        <w:t>forwards</w:t>
      </w:r>
      <w:r w:rsidRPr="00706BBA">
        <w:rPr>
          <w:rFonts w:ascii="Times New Roman" w:hAnsi="Times New Roman" w:cs="Times New Roman"/>
          <w:sz w:val="28"/>
          <w:szCs w:val="28"/>
          <w:lang w:bidi="ar-IQ"/>
        </w:rPr>
        <w:t xml:space="preserve"> and has small </w:t>
      </w:r>
      <w:r w:rsidR="00706BBA" w:rsidRPr="00706BBA">
        <w:rPr>
          <w:rFonts w:ascii="Times New Roman" w:hAnsi="Times New Roman" w:cs="Times New Roman"/>
          <w:sz w:val="28"/>
          <w:szCs w:val="28"/>
          <w:lang w:bidi="ar-IQ"/>
        </w:rPr>
        <w:t xml:space="preserve">labella. The M1 +2 vein curves gently forwards. </w:t>
      </w:r>
    </w:p>
    <w:p w:rsidR="00706BBA" w:rsidRDefault="00706BBA" w:rsidP="00706BBA">
      <w:pPr>
        <w:tabs>
          <w:tab w:val="left" w:pos="6120"/>
          <w:tab w:val="right" w:pos="9638"/>
        </w:tabs>
        <w:bidi w:val="0"/>
        <w:spacing w:after="0" w:line="360" w:lineRule="auto"/>
        <w:ind w:left="360"/>
        <w:jc w:val="both"/>
        <w:rPr>
          <w:rFonts w:ascii="Times New Roman" w:hAnsi="Times New Roman" w:cs="Times New Roman"/>
          <w:sz w:val="28"/>
          <w:szCs w:val="28"/>
          <w:lang w:bidi="ar-IQ"/>
        </w:rPr>
      </w:pPr>
      <w:r>
        <w:rPr>
          <w:rFonts w:ascii="Times New Roman" w:hAnsi="Times New Roman" w:cs="Times New Roman"/>
          <w:sz w:val="28"/>
          <w:szCs w:val="28"/>
          <w:lang w:bidi="ar-IQ"/>
        </w:rPr>
        <w:t>The thorax is grey, male and female feeding blood.</w:t>
      </w:r>
    </w:p>
    <w:p w:rsidR="00706BBA" w:rsidRDefault="00706BBA" w:rsidP="00706BBA">
      <w:pPr>
        <w:tabs>
          <w:tab w:val="left" w:pos="6120"/>
          <w:tab w:val="right" w:pos="9638"/>
        </w:tabs>
        <w:bidi w:val="0"/>
        <w:spacing w:after="0" w:line="360" w:lineRule="auto"/>
        <w:ind w:left="360"/>
        <w:jc w:val="both"/>
        <w:rPr>
          <w:rFonts w:ascii="Times New Roman" w:hAnsi="Times New Roman" w:cs="Times New Roman"/>
          <w:b/>
          <w:bCs/>
          <w:sz w:val="28"/>
          <w:szCs w:val="28"/>
          <w:lang w:bidi="ar-IQ"/>
        </w:rPr>
      </w:pPr>
      <w:r w:rsidRPr="00706BBA">
        <w:rPr>
          <w:rFonts w:ascii="Times New Roman" w:hAnsi="Times New Roman" w:cs="Times New Roman"/>
          <w:b/>
          <w:bCs/>
          <w:sz w:val="28"/>
          <w:szCs w:val="28"/>
          <w:lang w:bidi="ar-IQ"/>
        </w:rPr>
        <w:t>Life cycle</w:t>
      </w:r>
      <w:r>
        <w:rPr>
          <w:rFonts w:ascii="Times New Roman" w:hAnsi="Times New Roman" w:cs="Times New Roman"/>
          <w:b/>
          <w:bCs/>
          <w:sz w:val="28"/>
          <w:szCs w:val="28"/>
          <w:lang w:bidi="ar-IQ"/>
        </w:rPr>
        <w:t xml:space="preserve"> as in house fly</w:t>
      </w:r>
    </w:p>
    <w:p w:rsidR="00706BBA" w:rsidRDefault="00706BBA" w:rsidP="00706BBA">
      <w:pPr>
        <w:tabs>
          <w:tab w:val="left" w:pos="6120"/>
          <w:tab w:val="right" w:pos="9638"/>
        </w:tabs>
        <w:bidi w:val="0"/>
        <w:spacing w:after="0" w:line="360" w:lineRule="auto"/>
        <w:ind w:left="360"/>
        <w:jc w:val="both"/>
        <w:rPr>
          <w:rFonts w:ascii="Times New Roman" w:hAnsi="Times New Roman" w:cs="Times New Roman"/>
          <w:b/>
          <w:bCs/>
          <w:sz w:val="28"/>
          <w:szCs w:val="28"/>
          <w:lang w:bidi="ar-IQ"/>
        </w:rPr>
      </w:pPr>
      <w:r>
        <w:rPr>
          <w:rFonts w:ascii="Times New Roman" w:hAnsi="Times New Roman" w:cs="Times New Roman"/>
          <w:b/>
          <w:bCs/>
          <w:sz w:val="28"/>
          <w:szCs w:val="28"/>
          <w:lang w:bidi="ar-IQ"/>
        </w:rPr>
        <w:t>This insect transmits:</w:t>
      </w:r>
    </w:p>
    <w:p w:rsidR="00706BBA" w:rsidRPr="00706BBA" w:rsidRDefault="00706BBA" w:rsidP="00706BBA">
      <w:pPr>
        <w:pStyle w:val="ListParagraph"/>
        <w:numPr>
          <w:ilvl w:val="0"/>
          <w:numId w:val="3"/>
        </w:numPr>
        <w:tabs>
          <w:tab w:val="left" w:pos="6120"/>
          <w:tab w:val="right" w:pos="9638"/>
        </w:tabs>
        <w:bidi w:val="0"/>
        <w:spacing w:after="0" w:line="360" w:lineRule="auto"/>
        <w:jc w:val="both"/>
        <w:rPr>
          <w:rFonts w:ascii="Times New Roman" w:hAnsi="Times New Roman" w:cs="Times New Roman"/>
          <w:i/>
          <w:iCs/>
          <w:sz w:val="28"/>
          <w:szCs w:val="28"/>
          <w:lang w:bidi="ar-IQ"/>
        </w:rPr>
      </w:pPr>
      <w:proofErr w:type="spellStart"/>
      <w:r w:rsidRPr="00706BBA">
        <w:rPr>
          <w:rFonts w:ascii="Times New Roman" w:hAnsi="Times New Roman" w:cs="Times New Roman"/>
          <w:i/>
          <w:iCs/>
          <w:sz w:val="28"/>
          <w:szCs w:val="28"/>
          <w:lang w:bidi="ar-IQ"/>
        </w:rPr>
        <w:t>Habronema</w:t>
      </w:r>
      <w:proofErr w:type="spellEnd"/>
      <w:r w:rsidRPr="00706BBA">
        <w:rPr>
          <w:rFonts w:ascii="Times New Roman" w:hAnsi="Times New Roman" w:cs="Times New Roman"/>
          <w:i/>
          <w:iCs/>
          <w:sz w:val="28"/>
          <w:szCs w:val="28"/>
          <w:lang w:bidi="ar-IQ"/>
        </w:rPr>
        <w:t xml:space="preserve"> </w:t>
      </w:r>
      <w:proofErr w:type="spellStart"/>
      <w:r w:rsidRPr="00706BBA">
        <w:rPr>
          <w:rFonts w:ascii="Times New Roman" w:hAnsi="Times New Roman" w:cs="Times New Roman"/>
          <w:i/>
          <w:iCs/>
          <w:sz w:val="28"/>
          <w:szCs w:val="28"/>
          <w:lang w:bidi="ar-IQ"/>
        </w:rPr>
        <w:t>microstoma</w:t>
      </w:r>
      <w:proofErr w:type="spellEnd"/>
    </w:p>
    <w:p w:rsidR="00706BBA" w:rsidRPr="00706BBA" w:rsidRDefault="00706BBA" w:rsidP="00706BBA">
      <w:pPr>
        <w:pStyle w:val="ListParagraph"/>
        <w:numPr>
          <w:ilvl w:val="0"/>
          <w:numId w:val="3"/>
        </w:numPr>
        <w:tabs>
          <w:tab w:val="left" w:pos="6120"/>
          <w:tab w:val="right" w:pos="9638"/>
        </w:tabs>
        <w:bidi w:val="0"/>
        <w:spacing w:after="0" w:line="360" w:lineRule="auto"/>
        <w:jc w:val="both"/>
        <w:rPr>
          <w:rFonts w:ascii="Times New Roman" w:hAnsi="Times New Roman" w:cs="Times New Roman"/>
          <w:i/>
          <w:iCs/>
          <w:sz w:val="28"/>
          <w:szCs w:val="28"/>
          <w:lang w:bidi="ar-IQ"/>
        </w:rPr>
      </w:pPr>
      <w:proofErr w:type="spellStart"/>
      <w:r w:rsidRPr="00706BBA">
        <w:rPr>
          <w:rFonts w:ascii="Times New Roman" w:hAnsi="Times New Roman" w:cs="Times New Roman"/>
          <w:i/>
          <w:iCs/>
          <w:sz w:val="28"/>
          <w:szCs w:val="28"/>
          <w:lang w:bidi="ar-IQ"/>
        </w:rPr>
        <w:t>Habronema</w:t>
      </w:r>
      <w:proofErr w:type="spellEnd"/>
      <w:r w:rsidRPr="00706BBA">
        <w:rPr>
          <w:rFonts w:ascii="Times New Roman" w:hAnsi="Times New Roman" w:cs="Times New Roman"/>
          <w:i/>
          <w:iCs/>
          <w:sz w:val="28"/>
          <w:szCs w:val="28"/>
          <w:lang w:bidi="ar-IQ"/>
        </w:rPr>
        <w:t xml:space="preserve"> </w:t>
      </w:r>
      <w:proofErr w:type="spellStart"/>
      <w:r w:rsidRPr="00706BBA">
        <w:rPr>
          <w:rFonts w:ascii="Times New Roman" w:hAnsi="Times New Roman" w:cs="Times New Roman"/>
          <w:i/>
          <w:iCs/>
          <w:sz w:val="28"/>
          <w:szCs w:val="28"/>
          <w:lang w:bidi="ar-IQ"/>
        </w:rPr>
        <w:t>megastoma</w:t>
      </w:r>
      <w:proofErr w:type="spellEnd"/>
    </w:p>
    <w:p w:rsidR="00706BBA" w:rsidRPr="00706BBA" w:rsidRDefault="00706BBA" w:rsidP="00706BBA">
      <w:pPr>
        <w:pStyle w:val="ListParagraph"/>
        <w:numPr>
          <w:ilvl w:val="0"/>
          <w:numId w:val="3"/>
        </w:numPr>
        <w:tabs>
          <w:tab w:val="left" w:pos="6120"/>
          <w:tab w:val="right" w:pos="9638"/>
        </w:tabs>
        <w:bidi w:val="0"/>
        <w:spacing w:after="0" w:line="360" w:lineRule="auto"/>
        <w:jc w:val="both"/>
        <w:rPr>
          <w:rFonts w:ascii="Times New Roman" w:hAnsi="Times New Roman" w:cs="Times New Roman"/>
          <w:i/>
          <w:iCs/>
          <w:sz w:val="28"/>
          <w:szCs w:val="28"/>
          <w:lang w:bidi="ar-IQ"/>
        </w:rPr>
      </w:pPr>
      <w:r w:rsidRPr="00706BBA">
        <w:rPr>
          <w:rFonts w:ascii="Times New Roman" w:hAnsi="Times New Roman" w:cs="Times New Roman"/>
          <w:i/>
          <w:iCs/>
          <w:sz w:val="28"/>
          <w:szCs w:val="28"/>
          <w:lang w:bidi="ar-IQ"/>
        </w:rPr>
        <w:t xml:space="preserve">Trypanosoma </w:t>
      </w:r>
      <w:proofErr w:type="spellStart"/>
      <w:r w:rsidRPr="00706BBA">
        <w:rPr>
          <w:rFonts w:ascii="Times New Roman" w:hAnsi="Times New Roman" w:cs="Times New Roman"/>
          <w:i/>
          <w:iCs/>
          <w:sz w:val="28"/>
          <w:szCs w:val="28"/>
          <w:lang w:bidi="ar-IQ"/>
        </w:rPr>
        <w:t>evanis</w:t>
      </w:r>
      <w:proofErr w:type="spellEnd"/>
    </w:p>
    <w:p w:rsidR="00706BBA" w:rsidRPr="00706BBA" w:rsidRDefault="00706BBA" w:rsidP="00706BBA">
      <w:pPr>
        <w:pStyle w:val="ListParagraph"/>
        <w:numPr>
          <w:ilvl w:val="0"/>
          <w:numId w:val="3"/>
        </w:numPr>
        <w:tabs>
          <w:tab w:val="left" w:pos="6120"/>
          <w:tab w:val="right" w:pos="9638"/>
        </w:tabs>
        <w:bidi w:val="0"/>
        <w:spacing w:after="0" w:line="360" w:lineRule="auto"/>
        <w:jc w:val="both"/>
        <w:rPr>
          <w:rFonts w:ascii="Times New Roman" w:hAnsi="Times New Roman" w:cs="Times New Roman"/>
          <w:i/>
          <w:iCs/>
          <w:sz w:val="28"/>
          <w:szCs w:val="28"/>
          <w:lang w:bidi="ar-IQ"/>
        </w:rPr>
      </w:pPr>
      <w:r w:rsidRPr="00706BBA">
        <w:rPr>
          <w:rFonts w:ascii="Times New Roman" w:hAnsi="Times New Roman" w:cs="Times New Roman"/>
          <w:i/>
          <w:iCs/>
          <w:sz w:val="28"/>
          <w:szCs w:val="28"/>
          <w:lang w:bidi="ar-IQ"/>
        </w:rPr>
        <w:t xml:space="preserve">Trypanosoma </w:t>
      </w:r>
      <w:proofErr w:type="spellStart"/>
      <w:r w:rsidRPr="00706BBA">
        <w:rPr>
          <w:rFonts w:ascii="Times New Roman" w:hAnsi="Times New Roman" w:cs="Times New Roman"/>
          <w:i/>
          <w:iCs/>
          <w:sz w:val="28"/>
          <w:szCs w:val="28"/>
          <w:lang w:bidi="ar-IQ"/>
        </w:rPr>
        <w:t>equinum</w:t>
      </w:r>
      <w:proofErr w:type="spellEnd"/>
    </w:p>
    <w:p w:rsidR="00706BBA" w:rsidRPr="00706BBA" w:rsidRDefault="00706BBA" w:rsidP="00706BBA">
      <w:pPr>
        <w:pStyle w:val="ListParagraph"/>
        <w:numPr>
          <w:ilvl w:val="0"/>
          <w:numId w:val="3"/>
        </w:numPr>
        <w:tabs>
          <w:tab w:val="left" w:pos="6120"/>
          <w:tab w:val="right" w:pos="9638"/>
        </w:tabs>
        <w:bidi w:val="0"/>
        <w:spacing w:after="0" w:line="360" w:lineRule="auto"/>
        <w:jc w:val="both"/>
        <w:rPr>
          <w:rFonts w:ascii="Times New Roman" w:hAnsi="Times New Roman" w:cs="Times New Roman"/>
          <w:i/>
          <w:iCs/>
          <w:sz w:val="28"/>
          <w:szCs w:val="28"/>
          <w:lang w:bidi="ar-IQ"/>
        </w:rPr>
      </w:pPr>
      <w:r w:rsidRPr="00706BBA">
        <w:rPr>
          <w:rFonts w:ascii="Times New Roman" w:hAnsi="Times New Roman" w:cs="Times New Roman"/>
          <w:i/>
          <w:iCs/>
          <w:sz w:val="28"/>
          <w:szCs w:val="28"/>
          <w:lang w:bidi="ar-IQ"/>
        </w:rPr>
        <w:t xml:space="preserve">Trypanosoma </w:t>
      </w:r>
      <w:proofErr w:type="spellStart"/>
      <w:r w:rsidRPr="00706BBA">
        <w:rPr>
          <w:rFonts w:ascii="Times New Roman" w:hAnsi="Times New Roman" w:cs="Times New Roman"/>
          <w:i/>
          <w:iCs/>
          <w:sz w:val="28"/>
          <w:szCs w:val="28"/>
          <w:lang w:bidi="ar-IQ"/>
        </w:rPr>
        <w:t>gambiense</w:t>
      </w:r>
      <w:proofErr w:type="spellEnd"/>
    </w:p>
    <w:p w:rsidR="00706BBA" w:rsidRDefault="00706BBA" w:rsidP="008864B8">
      <w:pPr>
        <w:pStyle w:val="ListParagraph"/>
        <w:numPr>
          <w:ilvl w:val="0"/>
          <w:numId w:val="3"/>
        </w:numPr>
        <w:tabs>
          <w:tab w:val="left" w:pos="6120"/>
          <w:tab w:val="right" w:pos="9638"/>
        </w:tabs>
        <w:bidi w:val="0"/>
        <w:spacing w:after="0" w:line="360" w:lineRule="auto"/>
        <w:jc w:val="both"/>
        <w:rPr>
          <w:rFonts w:ascii="Times New Roman" w:hAnsi="Times New Roman" w:cs="Times New Roman"/>
          <w:b/>
          <w:bCs/>
          <w:sz w:val="28"/>
          <w:szCs w:val="28"/>
          <w:lang w:bidi="ar-IQ"/>
        </w:rPr>
      </w:pPr>
      <w:r w:rsidRPr="00706BBA">
        <w:rPr>
          <w:rFonts w:ascii="Times New Roman" w:hAnsi="Times New Roman" w:cs="Times New Roman"/>
          <w:i/>
          <w:iCs/>
          <w:sz w:val="28"/>
          <w:szCs w:val="28"/>
          <w:lang w:bidi="ar-IQ"/>
        </w:rPr>
        <w:t>Anthrax</w:t>
      </w:r>
      <w:r>
        <w:rPr>
          <w:rFonts w:ascii="Times New Roman" w:hAnsi="Times New Roman" w:cs="Times New Roman"/>
          <w:b/>
          <w:bCs/>
          <w:sz w:val="28"/>
          <w:szCs w:val="28"/>
          <w:lang w:bidi="ar-IQ"/>
        </w:rPr>
        <w:t xml:space="preserve"> </w:t>
      </w:r>
    </w:p>
    <w:tbl>
      <w:tblPr>
        <w:tblStyle w:val="TableGrid"/>
        <w:tblW w:w="10562" w:type="dxa"/>
        <w:jc w:val="center"/>
        <w:tblInd w:w="-176" w:type="dxa"/>
        <w:tblLook w:val="04A0" w:firstRow="1" w:lastRow="0" w:firstColumn="1" w:lastColumn="0" w:noHBand="0" w:noVBand="1"/>
      </w:tblPr>
      <w:tblGrid>
        <w:gridCol w:w="851"/>
        <w:gridCol w:w="4395"/>
        <w:gridCol w:w="5316"/>
      </w:tblGrid>
      <w:tr w:rsidR="008864B8" w:rsidTr="008864B8">
        <w:trPr>
          <w:jc w:val="center"/>
        </w:trPr>
        <w:tc>
          <w:tcPr>
            <w:tcW w:w="5246" w:type="dxa"/>
            <w:gridSpan w:val="2"/>
          </w:tcPr>
          <w:p w:rsidR="008864B8" w:rsidRPr="008864B8" w:rsidRDefault="008864B8" w:rsidP="008864B8">
            <w:pPr>
              <w:tabs>
                <w:tab w:val="left" w:pos="6120"/>
                <w:tab w:val="right" w:pos="9638"/>
              </w:tabs>
              <w:bidi w:val="0"/>
              <w:spacing w:line="480" w:lineRule="auto"/>
              <w:jc w:val="center"/>
              <w:rPr>
                <w:rFonts w:ascii="Times New Roman" w:hAnsi="Times New Roman" w:cs="Times New Roman"/>
                <w:b/>
                <w:bCs/>
                <w:i/>
                <w:iCs/>
                <w:sz w:val="28"/>
                <w:szCs w:val="28"/>
                <w:lang w:bidi="ar-IQ"/>
              </w:rPr>
            </w:pPr>
            <w:proofErr w:type="spellStart"/>
            <w:r w:rsidRPr="008864B8">
              <w:rPr>
                <w:rFonts w:ascii="Times New Roman" w:hAnsi="Times New Roman" w:cs="Times New Roman"/>
                <w:b/>
                <w:bCs/>
                <w:i/>
                <w:iCs/>
                <w:sz w:val="28"/>
                <w:szCs w:val="28"/>
                <w:lang w:bidi="ar-IQ"/>
              </w:rPr>
              <w:t>Stomoxys</w:t>
            </w:r>
            <w:proofErr w:type="spellEnd"/>
          </w:p>
        </w:tc>
        <w:tc>
          <w:tcPr>
            <w:tcW w:w="5316" w:type="dxa"/>
          </w:tcPr>
          <w:p w:rsidR="008864B8" w:rsidRPr="008864B8" w:rsidRDefault="008864B8" w:rsidP="008864B8">
            <w:pPr>
              <w:tabs>
                <w:tab w:val="left" w:pos="6120"/>
                <w:tab w:val="right" w:pos="9638"/>
              </w:tabs>
              <w:bidi w:val="0"/>
              <w:spacing w:line="480" w:lineRule="auto"/>
              <w:jc w:val="center"/>
              <w:rPr>
                <w:rFonts w:ascii="Times New Roman" w:hAnsi="Times New Roman" w:cs="Times New Roman"/>
                <w:b/>
                <w:bCs/>
                <w:i/>
                <w:iCs/>
                <w:sz w:val="28"/>
                <w:szCs w:val="28"/>
                <w:lang w:bidi="ar-IQ"/>
              </w:rPr>
            </w:pPr>
            <w:r w:rsidRPr="008864B8">
              <w:rPr>
                <w:rFonts w:ascii="Times New Roman" w:hAnsi="Times New Roman" w:cs="Times New Roman"/>
                <w:b/>
                <w:bCs/>
                <w:i/>
                <w:iCs/>
                <w:sz w:val="28"/>
                <w:szCs w:val="28"/>
                <w:lang w:bidi="ar-IQ"/>
              </w:rPr>
              <w:t>Musca</w:t>
            </w:r>
          </w:p>
        </w:tc>
      </w:tr>
      <w:tr w:rsidR="008864B8" w:rsidTr="008864B8">
        <w:trPr>
          <w:jc w:val="center"/>
        </w:trPr>
        <w:tc>
          <w:tcPr>
            <w:tcW w:w="851" w:type="dxa"/>
          </w:tcPr>
          <w:p w:rsidR="008864B8" w:rsidRPr="008864B8" w:rsidRDefault="008864B8" w:rsidP="008864B8">
            <w:pPr>
              <w:pStyle w:val="ListParagraph"/>
              <w:numPr>
                <w:ilvl w:val="0"/>
                <w:numId w:val="5"/>
              </w:numPr>
              <w:bidi w:val="0"/>
              <w:jc w:val="both"/>
              <w:rPr>
                <w:rFonts w:ascii="Times New Roman" w:hAnsi="Times New Roman" w:cs="Times New Roman"/>
                <w:sz w:val="28"/>
                <w:szCs w:val="28"/>
                <w:lang w:bidi="ar-IQ"/>
              </w:rPr>
            </w:pPr>
          </w:p>
        </w:tc>
        <w:tc>
          <w:tcPr>
            <w:tcW w:w="4395" w:type="dxa"/>
          </w:tcPr>
          <w:p w:rsidR="008864B8" w:rsidRPr="008864B8" w:rsidRDefault="008864B8" w:rsidP="008864B8">
            <w:pPr>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Grey in color</w:t>
            </w:r>
            <w:bookmarkStart w:id="0" w:name="_GoBack"/>
            <w:bookmarkEnd w:id="0"/>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 xml:space="preserve">Black to Brown </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r w:rsidR="008864B8" w:rsidTr="008864B8">
        <w:trPr>
          <w:jc w:val="center"/>
        </w:trPr>
        <w:tc>
          <w:tcPr>
            <w:tcW w:w="851" w:type="dxa"/>
          </w:tcPr>
          <w:p w:rsidR="008864B8" w:rsidRPr="008864B8" w:rsidRDefault="008864B8" w:rsidP="008864B8">
            <w:pPr>
              <w:pStyle w:val="ListParagraph"/>
              <w:numPr>
                <w:ilvl w:val="0"/>
                <w:numId w:val="5"/>
              </w:numPr>
              <w:tabs>
                <w:tab w:val="left" w:pos="6120"/>
                <w:tab w:val="right" w:pos="9638"/>
              </w:tabs>
              <w:bidi w:val="0"/>
              <w:jc w:val="both"/>
              <w:rPr>
                <w:rFonts w:ascii="Times New Roman" w:hAnsi="Times New Roman" w:cs="Times New Roman"/>
                <w:sz w:val="28"/>
                <w:szCs w:val="28"/>
                <w:lang w:bidi="ar-IQ"/>
              </w:rPr>
            </w:pPr>
          </w:p>
        </w:tc>
        <w:tc>
          <w:tcPr>
            <w:tcW w:w="4395"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Mouth parts piercing sucking</w:t>
            </w:r>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Mouth parts Lapping.</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r w:rsidR="008864B8" w:rsidTr="008864B8">
        <w:trPr>
          <w:jc w:val="center"/>
        </w:trPr>
        <w:tc>
          <w:tcPr>
            <w:tcW w:w="851" w:type="dxa"/>
          </w:tcPr>
          <w:p w:rsidR="008864B8" w:rsidRPr="008864B8" w:rsidRDefault="008864B8" w:rsidP="008864B8">
            <w:pPr>
              <w:pStyle w:val="ListParagraph"/>
              <w:numPr>
                <w:ilvl w:val="0"/>
                <w:numId w:val="5"/>
              </w:numPr>
              <w:tabs>
                <w:tab w:val="left" w:pos="6120"/>
                <w:tab w:val="right" w:pos="9638"/>
              </w:tabs>
              <w:bidi w:val="0"/>
              <w:jc w:val="both"/>
              <w:rPr>
                <w:rFonts w:ascii="Times New Roman" w:hAnsi="Times New Roman" w:cs="Times New Roman"/>
                <w:sz w:val="28"/>
                <w:szCs w:val="28"/>
                <w:lang w:bidi="ar-IQ"/>
              </w:rPr>
            </w:pPr>
          </w:p>
        </w:tc>
        <w:tc>
          <w:tcPr>
            <w:tcW w:w="4395"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Antenna consists of 3 segments with arista which has small hairs from one side.</w:t>
            </w:r>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Antenna consist of 3 segments with arista which has hairs in two side</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r w:rsidR="008864B8" w:rsidTr="008864B8">
        <w:trPr>
          <w:jc w:val="center"/>
        </w:trPr>
        <w:tc>
          <w:tcPr>
            <w:tcW w:w="851" w:type="dxa"/>
          </w:tcPr>
          <w:p w:rsidR="008864B8" w:rsidRPr="008864B8" w:rsidRDefault="008864B8" w:rsidP="008864B8">
            <w:pPr>
              <w:pStyle w:val="ListParagraph"/>
              <w:numPr>
                <w:ilvl w:val="0"/>
                <w:numId w:val="5"/>
              </w:numPr>
              <w:tabs>
                <w:tab w:val="left" w:pos="6120"/>
                <w:tab w:val="right" w:pos="9638"/>
              </w:tabs>
              <w:bidi w:val="0"/>
              <w:jc w:val="both"/>
              <w:rPr>
                <w:rFonts w:ascii="Times New Roman" w:hAnsi="Times New Roman" w:cs="Times New Roman"/>
                <w:sz w:val="28"/>
                <w:szCs w:val="28"/>
                <w:lang w:bidi="ar-IQ"/>
              </w:rPr>
            </w:pPr>
          </w:p>
        </w:tc>
        <w:tc>
          <w:tcPr>
            <w:tcW w:w="4395"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The thorax has four stripes, lateral pair short and do not reach the end of thorax.</w:t>
            </w:r>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The thorax has 4 longitudinal dark stripes extend to the margin.</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r w:rsidR="008864B8" w:rsidTr="008864B8">
        <w:trPr>
          <w:jc w:val="center"/>
        </w:trPr>
        <w:tc>
          <w:tcPr>
            <w:tcW w:w="851" w:type="dxa"/>
          </w:tcPr>
          <w:p w:rsidR="008864B8" w:rsidRPr="008864B8" w:rsidRDefault="008864B8" w:rsidP="008864B8">
            <w:pPr>
              <w:pStyle w:val="ListParagraph"/>
              <w:numPr>
                <w:ilvl w:val="0"/>
                <w:numId w:val="5"/>
              </w:numPr>
              <w:tabs>
                <w:tab w:val="left" w:pos="6120"/>
                <w:tab w:val="right" w:pos="9638"/>
              </w:tabs>
              <w:bidi w:val="0"/>
              <w:jc w:val="both"/>
              <w:rPr>
                <w:rFonts w:ascii="Times New Roman" w:hAnsi="Times New Roman" w:cs="Times New Roman"/>
                <w:sz w:val="28"/>
                <w:szCs w:val="28"/>
                <w:lang w:bidi="ar-IQ"/>
              </w:rPr>
            </w:pPr>
          </w:p>
        </w:tc>
        <w:tc>
          <w:tcPr>
            <w:tcW w:w="4395"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 xml:space="preserve">The medium vein curves gently forward  </w:t>
            </w:r>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The medium vein curves forward distally</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r w:rsidR="008864B8" w:rsidTr="008864B8">
        <w:trPr>
          <w:jc w:val="center"/>
        </w:trPr>
        <w:tc>
          <w:tcPr>
            <w:tcW w:w="851" w:type="dxa"/>
          </w:tcPr>
          <w:p w:rsidR="008864B8" w:rsidRPr="008864B8" w:rsidRDefault="008864B8" w:rsidP="008864B8">
            <w:pPr>
              <w:pStyle w:val="ListParagraph"/>
              <w:numPr>
                <w:ilvl w:val="0"/>
                <w:numId w:val="5"/>
              </w:numPr>
              <w:tabs>
                <w:tab w:val="left" w:pos="6120"/>
                <w:tab w:val="right" w:pos="9638"/>
              </w:tabs>
              <w:bidi w:val="0"/>
              <w:jc w:val="both"/>
              <w:rPr>
                <w:rFonts w:ascii="Times New Roman" w:hAnsi="Times New Roman" w:cs="Times New Roman"/>
                <w:sz w:val="28"/>
                <w:szCs w:val="28"/>
                <w:lang w:bidi="ar-IQ"/>
              </w:rPr>
            </w:pPr>
          </w:p>
        </w:tc>
        <w:tc>
          <w:tcPr>
            <w:tcW w:w="4395"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Larval stigmata plate is triangle but is far apart, each one has three S shaped slits.</w:t>
            </w:r>
          </w:p>
        </w:tc>
        <w:tc>
          <w:tcPr>
            <w:tcW w:w="5316" w:type="dxa"/>
          </w:tcPr>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r w:rsidRPr="008864B8">
              <w:rPr>
                <w:rFonts w:ascii="Times New Roman" w:hAnsi="Times New Roman" w:cs="Times New Roman"/>
                <w:sz w:val="28"/>
                <w:szCs w:val="28"/>
                <w:lang w:bidi="ar-IQ"/>
              </w:rPr>
              <w:t xml:space="preserve">The larval stigmata plate is D shape and the distance between the two plates is small and each one bear 3 winding slits. </w:t>
            </w:r>
          </w:p>
          <w:p w:rsidR="008864B8" w:rsidRPr="008864B8" w:rsidRDefault="008864B8" w:rsidP="008864B8">
            <w:pPr>
              <w:tabs>
                <w:tab w:val="left" w:pos="6120"/>
                <w:tab w:val="right" w:pos="9638"/>
              </w:tabs>
              <w:bidi w:val="0"/>
              <w:jc w:val="both"/>
              <w:rPr>
                <w:rFonts w:ascii="Times New Roman" w:hAnsi="Times New Roman" w:cs="Times New Roman"/>
                <w:sz w:val="28"/>
                <w:szCs w:val="28"/>
                <w:lang w:bidi="ar-IQ"/>
              </w:rPr>
            </w:pPr>
          </w:p>
        </w:tc>
      </w:tr>
    </w:tbl>
    <w:p w:rsidR="003D7AE7" w:rsidRDefault="003D7AE7" w:rsidP="008864B8">
      <w:pPr>
        <w:tabs>
          <w:tab w:val="left" w:pos="6120"/>
          <w:tab w:val="right" w:pos="9638"/>
        </w:tabs>
        <w:bidi w:val="0"/>
        <w:spacing w:after="0" w:line="360" w:lineRule="auto"/>
        <w:jc w:val="both"/>
        <w:rPr>
          <w:rFonts w:ascii="Times New Roman" w:hAnsi="Times New Roman" w:cs="Times New Roman"/>
          <w:b/>
          <w:bCs/>
          <w:sz w:val="28"/>
          <w:szCs w:val="28"/>
          <w:lang w:bidi="ar-IQ"/>
        </w:rPr>
      </w:pPr>
    </w:p>
    <w:sectPr w:rsidR="003D7AE7" w:rsidSect="00207C72">
      <w:footerReference w:type="default" r:id="rId10"/>
      <w:pgSz w:w="11906" w:h="16838"/>
      <w:pgMar w:top="1134" w:right="1134" w:bottom="1134" w:left="1134" w:header="709"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6F" w:rsidRDefault="00385F6F" w:rsidP="00207C72">
      <w:pPr>
        <w:spacing w:after="0" w:line="240" w:lineRule="auto"/>
      </w:pPr>
      <w:r>
        <w:separator/>
      </w:r>
    </w:p>
  </w:endnote>
  <w:endnote w:type="continuationSeparator" w:id="0">
    <w:p w:rsidR="00385F6F" w:rsidRDefault="00385F6F" w:rsidP="002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8302882"/>
      <w:docPartObj>
        <w:docPartGallery w:val="Page Numbers (Bottom of Page)"/>
        <w:docPartUnique/>
      </w:docPartObj>
    </w:sdtPr>
    <w:sdtEndPr>
      <w:rPr>
        <w:noProof/>
      </w:rPr>
    </w:sdtEndPr>
    <w:sdtContent>
      <w:p w:rsidR="00207C72" w:rsidRDefault="00207C72">
        <w:pPr>
          <w:pStyle w:val="Footer"/>
          <w:jc w:val="center"/>
        </w:pPr>
        <w:r>
          <w:fldChar w:fldCharType="begin"/>
        </w:r>
        <w:r>
          <w:instrText xml:space="preserve"> PAGE   \* MERGEFORMAT </w:instrText>
        </w:r>
        <w:r>
          <w:fldChar w:fldCharType="separate"/>
        </w:r>
        <w:r w:rsidR="008864B8">
          <w:rPr>
            <w:noProof/>
            <w:rtl/>
          </w:rPr>
          <w:t>1</w:t>
        </w:r>
        <w:r>
          <w:rPr>
            <w:noProof/>
          </w:rPr>
          <w:fldChar w:fldCharType="end"/>
        </w:r>
      </w:p>
    </w:sdtContent>
  </w:sdt>
  <w:p w:rsidR="00207C72" w:rsidRDefault="0020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6F" w:rsidRDefault="00385F6F" w:rsidP="00207C72">
      <w:pPr>
        <w:spacing w:after="0" w:line="240" w:lineRule="auto"/>
      </w:pPr>
      <w:r>
        <w:separator/>
      </w:r>
    </w:p>
  </w:footnote>
  <w:footnote w:type="continuationSeparator" w:id="0">
    <w:p w:rsidR="00385F6F" w:rsidRDefault="00385F6F" w:rsidP="00207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10FD"/>
    <w:multiLevelType w:val="hybridMultilevel"/>
    <w:tmpl w:val="A7560EF6"/>
    <w:lvl w:ilvl="0" w:tplc="70FCD1C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F3E1E"/>
    <w:multiLevelType w:val="hybridMultilevel"/>
    <w:tmpl w:val="7B6C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B5F10"/>
    <w:multiLevelType w:val="hybridMultilevel"/>
    <w:tmpl w:val="6F58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75CBC"/>
    <w:multiLevelType w:val="hybridMultilevel"/>
    <w:tmpl w:val="A586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F25FE"/>
    <w:multiLevelType w:val="hybridMultilevel"/>
    <w:tmpl w:val="83802774"/>
    <w:lvl w:ilvl="0" w:tplc="E74024FC">
      <w:start w:val="1"/>
      <w:numFmt w:val="decimal"/>
      <w:lvlText w:val="%1."/>
      <w:lvlJc w:val="left"/>
      <w:pPr>
        <w:ind w:left="1080" w:hanging="360"/>
      </w:pPr>
      <w:rPr>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2A6EB4"/>
    <w:multiLevelType w:val="hybridMultilevel"/>
    <w:tmpl w:val="8B36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6C"/>
    <w:rsid w:val="00035CF6"/>
    <w:rsid w:val="000B7D84"/>
    <w:rsid w:val="000D117A"/>
    <w:rsid w:val="00207C72"/>
    <w:rsid w:val="003523F2"/>
    <w:rsid w:val="00385F6F"/>
    <w:rsid w:val="003D7AE7"/>
    <w:rsid w:val="0057240C"/>
    <w:rsid w:val="006E5CFA"/>
    <w:rsid w:val="00706BBA"/>
    <w:rsid w:val="008864B8"/>
    <w:rsid w:val="00B127C6"/>
    <w:rsid w:val="00BB14EF"/>
    <w:rsid w:val="00BC0A6C"/>
    <w:rsid w:val="00DB3E14"/>
    <w:rsid w:val="00E34346"/>
    <w:rsid w:val="00F93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C72"/>
  </w:style>
  <w:style w:type="paragraph" w:styleId="Footer">
    <w:name w:val="footer"/>
    <w:basedOn w:val="Normal"/>
    <w:link w:val="FooterChar"/>
    <w:uiPriority w:val="99"/>
    <w:unhideWhenUsed/>
    <w:rsid w:val="00207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C72"/>
  </w:style>
  <w:style w:type="paragraph" w:styleId="ListParagraph">
    <w:name w:val="List Paragraph"/>
    <w:basedOn w:val="Normal"/>
    <w:uiPriority w:val="34"/>
    <w:qFormat/>
    <w:rsid w:val="000D117A"/>
    <w:pPr>
      <w:ind w:left="720"/>
      <w:contextualSpacing/>
    </w:pPr>
  </w:style>
  <w:style w:type="paragraph" w:styleId="BalloonText">
    <w:name w:val="Balloon Text"/>
    <w:basedOn w:val="Normal"/>
    <w:link w:val="BalloonTextChar"/>
    <w:uiPriority w:val="99"/>
    <w:semiHidden/>
    <w:unhideWhenUsed/>
    <w:rsid w:val="00D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14"/>
    <w:rPr>
      <w:rFonts w:ascii="Tahoma" w:hAnsi="Tahoma" w:cs="Tahoma"/>
      <w:sz w:val="16"/>
      <w:szCs w:val="16"/>
    </w:rPr>
  </w:style>
  <w:style w:type="table" w:styleId="TableGrid">
    <w:name w:val="Table Grid"/>
    <w:basedOn w:val="TableNormal"/>
    <w:uiPriority w:val="59"/>
    <w:rsid w:val="0088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C72"/>
  </w:style>
  <w:style w:type="paragraph" w:styleId="Footer">
    <w:name w:val="footer"/>
    <w:basedOn w:val="Normal"/>
    <w:link w:val="FooterChar"/>
    <w:uiPriority w:val="99"/>
    <w:unhideWhenUsed/>
    <w:rsid w:val="00207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C72"/>
  </w:style>
  <w:style w:type="paragraph" w:styleId="ListParagraph">
    <w:name w:val="List Paragraph"/>
    <w:basedOn w:val="Normal"/>
    <w:uiPriority w:val="34"/>
    <w:qFormat/>
    <w:rsid w:val="000D117A"/>
    <w:pPr>
      <w:ind w:left="720"/>
      <w:contextualSpacing/>
    </w:pPr>
  </w:style>
  <w:style w:type="paragraph" w:styleId="BalloonText">
    <w:name w:val="Balloon Text"/>
    <w:basedOn w:val="Normal"/>
    <w:link w:val="BalloonTextChar"/>
    <w:uiPriority w:val="99"/>
    <w:semiHidden/>
    <w:unhideWhenUsed/>
    <w:rsid w:val="00D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14"/>
    <w:rPr>
      <w:rFonts w:ascii="Tahoma" w:hAnsi="Tahoma" w:cs="Tahoma"/>
      <w:sz w:val="16"/>
      <w:szCs w:val="16"/>
    </w:rPr>
  </w:style>
  <w:style w:type="table" w:styleId="TableGrid">
    <w:name w:val="Table Grid"/>
    <w:basedOn w:val="TableNormal"/>
    <w:uiPriority w:val="59"/>
    <w:rsid w:val="0088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1679-7DEF-4F1D-99D6-48AB688D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2019-02-24T16:25:00Z</dcterms:created>
  <dcterms:modified xsi:type="dcterms:W3CDTF">2019-02-24T18:02:00Z</dcterms:modified>
</cp:coreProperties>
</file>