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D25DF4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215.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</w:p>
                <w:p w:rsidR="00133DE5" w:rsidRPr="00133DE5" w:rsidRDefault="00133DE5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College:</w:t>
                  </w:r>
                  <w:r w:rsidR="00C27CB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veterinary  medicine</w:t>
                  </w:r>
                </w:p>
                <w:p w:rsidR="00133DE5" w:rsidRPr="00133DE5" w:rsidRDefault="00133DE5" w:rsidP="00C27CB1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Department:</w:t>
                  </w:r>
                  <w:r w:rsidR="00C27CB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anatomy</w:t>
                  </w:r>
                </w:p>
                <w:p w:rsidR="00133DE5" w:rsidRPr="006716C3" w:rsidRDefault="00186859" w:rsidP="00186859">
                  <w:pPr>
                    <w:jc w:val="right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Stage:</w:t>
                  </w:r>
                  <w:r w:rsidR="00C27CB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 first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D25DF4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  <w:r w:rsidRPr="0040178B">
                    <w:rPr>
                      <w:rFonts w:ascii="Harrington" w:hAnsi="Harrington" w:cs="Andalus"/>
                      <w:i/>
                      <w:iCs/>
                      <w:lang w:bidi="ar-IQ"/>
                    </w:rPr>
                    <w:t xml:space="preserve"> 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B577B" w:rsidRDefault="007B41EB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</w:p>
    <w:p w:rsidR="0041130E" w:rsidRPr="0041130E" w:rsidRDefault="0041130E" w:rsidP="0041130E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6E27F2" w:rsidP="006E27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Anatomy for first class</w:t>
      </w:r>
    </w:p>
    <w:p w:rsidR="004B577B" w:rsidRDefault="004B577B" w:rsidP="006E27F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Shakir Mahmood Mirhish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Professor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PhD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41130E" w:rsidRDefault="008F75B6" w:rsidP="008F75B6">
      <w:pPr>
        <w:jc w:val="right"/>
        <w:rPr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</w:t>
      </w:r>
      <w:r w:rsidRPr="00BD67D3">
        <w:rPr>
          <w:b/>
          <w:bCs/>
          <w:noProof/>
          <w:sz w:val="28"/>
          <w:szCs w:val="28"/>
          <w:lang w:bidi="ar-IQ"/>
        </w:rPr>
        <w:t>:</w:t>
      </w:r>
      <w:r w:rsidR="00BD67D3" w:rsidRPr="00BD67D3">
        <w:rPr>
          <w:b/>
          <w:bCs/>
          <w:color w:val="343434"/>
          <w:sz w:val="28"/>
          <w:szCs w:val="28"/>
        </w:rPr>
        <w:t xml:space="preserve"> </w:t>
      </w:r>
      <w:r w:rsidR="00BD67D3" w:rsidRPr="004B577B">
        <w:rPr>
          <w:b/>
          <w:bCs/>
          <w:color w:val="000000" w:themeColor="text1"/>
          <w:sz w:val="28"/>
          <w:szCs w:val="28"/>
        </w:rPr>
        <w:t>shakermerhish@yahoo.co.uk</w:t>
      </w:r>
    </w:p>
    <w:p w:rsidR="00125D5F" w:rsidRDefault="00D25DF4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Second Teacher of the Course: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Fadihil Sabah Mohammed</w:t>
      </w:r>
    </w:p>
    <w:p w:rsidR="008F75B6" w:rsidRPr="0083225D" w:rsidRDefault="008F75B6" w:rsidP="009A7470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Ass</w:t>
      </w:r>
      <w:r w:rsidR="009A7470">
        <w:rPr>
          <w:rFonts w:cs="Arabic Transparent"/>
          <w:b/>
          <w:bCs/>
          <w:noProof/>
          <w:sz w:val="28"/>
          <w:szCs w:val="26"/>
          <w:lang w:bidi="ar-IQ"/>
        </w:rPr>
        <w:t>i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>st. Professor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PhD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tabs>
          <w:tab w:val="center" w:pos="5103"/>
          <w:tab w:val="right" w:pos="10206"/>
        </w:tabs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D25DF4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5.35pt;margin-top:24.2pt;width:536.5pt;height:.05pt;flip:x;z-index:251664896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0E4C87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Third Teacher of the Course</w:t>
      </w:r>
      <w:r w:rsidR="000E4C87">
        <w:rPr>
          <w:rFonts w:cs="Arabic Transparent"/>
          <w:b/>
          <w:bCs/>
          <w:noProof/>
          <w:sz w:val="28"/>
          <w:szCs w:val="26"/>
          <w:lang w:bidi="ar-IQ"/>
        </w:rPr>
        <w:t xml:space="preserve">: </w:t>
      </w:r>
      <w:r w:rsidR="000E4C87" w:rsidRPr="000E4C87">
        <w:rPr>
          <w:b/>
          <w:bCs/>
          <w:sz w:val="28"/>
          <w:szCs w:val="28"/>
        </w:rPr>
        <w:t>Khalid K. Kadhim</w:t>
      </w:r>
      <w:r w:rsidR="008E5C49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Assist. Professor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6E27F2">
        <w:rPr>
          <w:rFonts w:cs="Arabic Transparent"/>
          <w:b/>
          <w:bCs/>
          <w:noProof/>
          <w:sz w:val="28"/>
          <w:szCs w:val="26"/>
          <w:lang w:bidi="ar-IQ"/>
        </w:rPr>
        <w:t xml:space="preserve"> PhD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  <w:r w:rsidR="000E4C87" w:rsidRPr="000E4C87">
        <w:rPr>
          <w:rFonts w:ascii="Verdana" w:hAnsi="Verdana"/>
          <w:color w:val="343434"/>
          <w:sz w:val="17"/>
          <w:szCs w:val="17"/>
        </w:rPr>
        <w:t xml:space="preserve"> </w:t>
      </w:r>
      <w:r w:rsidR="000E4C87" w:rsidRPr="004B577B">
        <w:rPr>
          <w:b/>
          <w:bCs/>
          <w:color w:val="000000" w:themeColor="text1"/>
          <w:sz w:val="28"/>
          <w:szCs w:val="28"/>
        </w:rPr>
        <w:t>khalidkamkad@yahoo.com</w:t>
      </w:r>
    </w:p>
    <w:p w:rsidR="006B5672" w:rsidRDefault="006B5672" w:rsidP="004A7D3C">
      <w:pPr>
        <w:jc w:val="center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 w:hint="cs"/>
          <w:b/>
          <w:bCs/>
          <w:sz w:val="8"/>
          <w:szCs w:val="8"/>
          <w:rtl/>
          <w:lang w:bidi="ar-IQ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64"/>
        <w:gridCol w:w="1530"/>
        <w:gridCol w:w="1080"/>
        <w:gridCol w:w="1440"/>
        <w:gridCol w:w="1618"/>
        <w:gridCol w:w="12"/>
        <w:gridCol w:w="2778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6E27F2" w:rsidRDefault="006E27F2" w:rsidP="006E2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Anatomy for first class</w:t>
            </w:r>
          </w:p>
          <w:p w:rsidR="005578E8" w:rsidRPr="00384B08" w:rsidRDefault="005578E8" w:rsidP="00460864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D25DF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25DF4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Default="0001727E" w:rsidP="00104359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X</w:t>
                        </w: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D25DF4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Pr="00384B08" w:rsidRDefault="0001727E" w:rsidP="008F4EE3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 teach the gross anatomy</w:t>
            </w:r>
            <w:r w:rsidR="008F4EE3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of the domestic animals and birds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to the undergraduate students (first class)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  <w:lang w:bidi="ar-IQ"/>
              </w:rPr>
            </w:pPr>
          </w:p>
        </w:tc>
      </w:tr>
      <w:tr w:rsidR="00460864" w:rsidRPr="00384B08" w:rsidTr="00804E0D">
        <w:trPr>
          <w:trHeight w:val="181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Pr="00951EAD" w:rsidRDefault="00CD2354" w:rsidP="00804E0D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By Robert Getty</w:t>
            </w:r>
            <w:r w:rsidR="0046086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01727E">
              <w:rPr>
                <w:rFonts w:cs="Simplified Arabic"/>
                <w:b/>
                <w:bCs/>
                <w:sz w:val="32"/>
                <w:szCs w:val="32"/>
              </w:rPr>
              <w:t>A Text Book of Veterinary Anatomy</w:t>
            </w:r>
            <w:r w:rsidR="0046086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  <w:lang w:bidi="ar-IQ"/>
              </w:rPr>
            </w:pPr>
          </w:p>
          <w:p w:rsidR="00460864" w:rsidRDefault="007B41EB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 w:rsid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460864" w:rsidRDefault="00460864" w:rsidP="00186859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  <w:lang w:bidi="ar-IQ"/>
              </w:rPr>
            </w:pPr>
          </w:p>
          <w:p w:rsidR="00460864" w:rsidRPr="00951EAD" w:rsidRDefault="00460864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3116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257C2A" w:rsidRPr="00257C2A" w:rsidRDefault="00257C2A" w:rsidP="00CD2354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="00691318">
              <w:rPr>
                <w:b/>
                <w:bCs/>
              </w:rPr>
              <w:t xml:space="preserve"> </w:t>
            </w:r>
            <w:r w:rsidRPr="00257C2A">
              <w:rPr>
                <w:b/>
                <w:bCs/>
              </w:rPr>
              <w:t>Molgaard. 1999. Veterinarian Anatomy and Physiology. Delmar</w:t>
            </w:r>
          </w:p>
          <w:p w:rsidR="00257C2A" w:rsidRDefault="00257C2A" w:rsidP="00257C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  <w:r w:rsidRPr="00257C2A">
              <w:rPr>
                <w:b/>
                <w:bCs/>
              </w:rPr>
              <w:t xml:space="preserve">  Publishers, USA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C2A" w:rsidRDefault="00257C2A" w:rsidP="00257C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257C2A" w:rsidRDefault="00257C2A" w:rsidP="00257C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rtl/>
              </w:rPr>
              <w:t>*</w:t>
            </w:r>
            <w:r w:rsidRPr="00257C2A">
              <w:rPr>
                <w:b/>
                <w:bCs/>
              </w:rPr>
              <w:t xml:space="preserve">Gillospie and Gillospie. 1998. Animal Science Anatomy and </w:t>
            </w:r>
          </w:p>
          <w:p w:rsidR="00460864" w:rsidRDefault="00257C2A" w:rsidP="00257C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7C2A">
              <w:rPr>
                <w:b/>
                <w:bCs/>
              </w:rPr>
              <w:t>Physiology. Dolmar Publishers, U.K.</w:t>
            </w:r>
          </w:p>
          <w:p w:rsidR="00804E0D" w:rsidRDefault="00804E0D" w:rsidP="00804E0D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804E0D" w:rsidRDefault="00804E0D" w:rsidP="00804E0D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Haward E., E. D. Alexander. 2000. Guide to the Dissection of the </w:t>
            </w:r>
            <w:r>
              <w:rPr>
                <w:b/>
                <w:bCs/>
              </w:rPr>
              <w:t xml:space="preserve">  </w:t>
            </w:r>
          </w:p>
          <w:p w:rsidR="00804E0D" w:rsidRPr="00804E0D" w:rsidRDefault="00804E0D" w:rsidP="00804E0D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04E0D">
              <w:rPr>
                <w:b/>
                <w:bCs/>
              </w:rPr>
              <w:t>Dog. W.B Saunders Co. USA.</w:t>
            </w:r>
          </w:p>
          <w:p w:rsidR="00804E0D" w:rsidRPr="00804E0D" w:rsidRDefault="00804E0D" w:rsidP="00804E0D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804E0D" w:rsidRDefault="00804E0D" w:rsidP="00804E0D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Miller, M.E., 2000. Guide to the Dissection of the Dog. Ithaca, New </w:t>
            </w:r>
          </w:p>
          <w:p w:rsidR="00804E0D" w:rsidRPr="00804E0D" w:rsidRDefault="00804E0D" w:rsidP="00804E0D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04E0D">
              <w:rPr>
                <w:b/>
                <w:bCs/>
              </w:rPr>
              <w:t>York. Litho Printed by Edwards Brothers, Ind. Ann Arbor, USA</w:t>
            </w:r>
          </w:p>
          <w:p w:rsidR="00804E0D" w:rsidRPr="00257C2A" w:rsidRDefault="00804E0D" w:rsidP="00804E0D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  <w:lang w:bidi="ar-IQ"/>
              </w:rPr>
            </w:pPr>
          </w:p>
          <w:p w:rsidR="00460864" w:rsidRPr="00186859" w:rsidRDefault="00186859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460864" w:rsidRDefault="00460864" w:rsidP="00186859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  <w:lang w:bidi="ar-IQ"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384B08" w:rsidRDefault="00460864" w:rsidP="00186859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  <w:lang w:bidi="ar-IQ"/>
              </w:rPr>
            </w:pPr>
          </w:p>
        </w:tc>
      </w:tr>
      <w:tr w:rsidR="00F825F2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F825F2" w:rsidRPr="00384B08" w:rsidRDefault="00F825F2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F825F2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:rsidR="00F825F2" w:rsidRP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825F2" w:rsidRPr="00384B08" w:rsidTr="00090138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825F2" w:rsidRPr="00384B08" w:rsidTr="00F825F2">
        <w:trPr>
          <w:trHeight w:val="471"/>
        </w:trPr>
        <w:tc>
          <w:tcPr>
            <w:tcW w:w="1764" w:type="dxa"/>
          </w:tcPr>
          <w:p w:rsidR="00F825F2" w:rsidRPr="00384B08" w:rsidRDefault="003948B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384B08" w:rsidRDefault="003948B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</w:p>
        </w:tc>
        <w:tc>
          <w:tcPr>
            <w:tcW w:w="1440" w:type="dxa"/>
            <w:shd w:val="clear" w:color="auto" w:fill="FFFFFF" w:themeFill="background1"/>
          </w:tcPr>
          <w:p w:rsidR="00F825F2" w:rsidRPr="00384B08" w:rsidRDefault="00F825F2" w:rsidP="00EC1A6A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384B08" w:rsidRDefault="003948B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25</w:t>
            </w: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95E40" w:rsidRPr="00384B08" w:rsidTr="00F825F2">
        <w:trPr>
          <w:trHeight w:val="1779"/>
        </w:trPr>
        <w:tc>
          <w:tcPr>
            <w:tcW w:w="7444" w:type="dxa"/>
            <w:gridSpan w:val="6"/>
          </w:tcPr>
          <w:p w:rsidR="005578E8" w:rsidRDefault="005578E8" w:rsidP="00384B08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  <w:p w:rsidR="005578E8" w:rsidRPr="005578E8" w:rsidRDefault="005578E8" w:rsidP="005578E8">
            <w:pPr>
              <w:rPr>
                <w:rFonts w:cs="Simplified Arabic"/>
                <w:rtl/>
                <w:lang w:bidi="ar-IQ"/>
              </w:rPr>
            </w:pPr>
          </w:p>
          <w:p w:rsidR="00B95E40" w:rsidRPr="005578E8" w:rsidRDefault="00B95E40" w:rsidP="005578E8">
            <w:pPr>
              <w:rPr>
                <w:rFonts w:cs="Simplified Arabic"/>
                <w:rtl/>
                <w:lang w:bidi="ar-IQ"/>
              </w:rPr>
            </w:pPr>
          </w:p>
        </w:tc>
        <w:tc>
          <w:tcPr>
            <w:tcW w:w="2778" w:type="dxa"/>
          </w:tcPr>
          <w:p w:rsidR="00B95E40" w:rsidRDefault="00B95E40" w:rsidP="00F825F2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B95E40" w:rsidRDefault="00BB60BE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Additional </w:t>
            </w:r>
            <w:r w:rsidR="006E700B">
              <w:rPr>
                <w:rFonts w:cs="Simplified Arabic"/>
                <w:b/>
                <w:bCs/>
                <w:sz w:val="28"/>
                <w:szCs w:val="28"/>
              </w:rPr>
              <w:t xml:space="preserve"> Information</w:t>
            </w:r>
          </w:p>
          <w:p w:rsidR="00090138" w:rsidRDefault="00090138" w:rsidP="00F825F2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</w:p>
          <w:p w:rsidR="00090138" w:rsidRPr="00384B08" w:rsidRDefault="00090138" w:rsidP="005578E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 w:hint="cs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2"/>
        <w:gridCol w:w="3330"/>
        <w:gridCol w:w="2970"/>
        <w:gridCol w:w="720"/>
      </w:tblGrid>
      <w:tr w:rsidR="00B95E40" w:rsidRPr="00384B08" w:rsidTr="009C6EDA">
        <w:trPr>
          <w:cantSplit/>
          <w:trHeight w:val="1208"/>
        </w:trPr>
        <w:tc>
          <w:tcPr>
            <w:tcW w:w="3152" w:type="dxa"/>
            <w:shd w:val="clear" w:color="auto" w:fill="EEECE1" w:themeFill="background2"/>
            <w:vAlign w:val="center"/>
          </w:tcPr>
          <w:p w:rsidR="00B95E40" w:rsidRPr="00384B08" w:rsidRDefault="00186859" w:rsidP="00B95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751187" w:rsidP="0018685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6E700B">
              <w:rPr>
                <w:rFonts w:ascii="Arial" w:hAnsi="Arial" w:cs="Arial"/>
                <w:b/>
                <w:bCs/>
                <w:sz w:val="28"/>
                <w:szCs w:val="28"/>
              </w:rPr>
              <w:t>eek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B0BC4" w:rsidP="00BB0BC4">
            <w:pPr>
              <w:jc w:val="right"/>
              <w:rPr>
                <w:b/>
                <w:bCs/>
                <w:rtl/>
              </w:rPr>
            </w:pPr>
            <w:r w:rsidRPr="00F71743">
              <w:rPr>
                <w:lang w:bidi="ar-IQ"/>
              </w:rPr>
              <w:t>Bones of thoracic limb &amp;joints, scapula of horse &amp; comparative anatomy</w:t>
            </w:r>
          </w:p>
        </w:tc>
        <w:tc>
          <w:tcPr>
            <w:tcW w:w="2970" w:type="dxa"/>
            <w:vAlign w:val="center"/>
          </w:tcPr>
          <w:p w:rsidR="00592D21" w:rsidRDefault="00F82E44" w:rsidP="00F82E44">
            <w:pPr>
              <w:jc w:val="right"/>
              <w:rPr>
                <w:lang w:bidi="ar-IQ"/>
              </w:rPr>
            </w:pPr>
            <w:r w:rsidRPr="00634FCF">
              <w:rPr>
                <w:b/>
                <w:bCs/>
                <w:lang w:bidi="ar-IQ"/>
              </w:rPr>
              <w:t>Introduction</w:t>
            </w:r>
            <w:r w:rsidRPr="00634FCF">
              <w:rPr>
                <w:lang w:bidi="ar-IQ"/>
              </w:rPr>
              <w:t xml:space="preserve">, anatomy &amp; methods of study, </w:t>
            </w:r>
          </w:p>
          <w:p w:rsidR="00592D21" w:rsidRDefault="00592D21" w:rsidP="00F82E44">
            <w:pPr>
              <w:jc w:val="right"/>
              <w:rPr>
                <w:rFonts w:hint="cs"/>
                <w:lang w:bidi="ar-IQ"/>
              </w:rPr>
            </w:pPr>
          </w:p>
          <w:p w:rsidR="00B95E40" w:rsidRPr="00384B08" w:rsidRDefault="00F82E44" w:rsidP="00F82E44">
            <w:pPr>
              <w:jc w:val="right"/>
              <w:rPr>
                <w:b/>
                <w:bCs/>
                <w:rtl/>
              </w:rPr>
            </w:pPr>
            <w:r w:rsidRPr="00634FCF">
              <w:rPr>
                <w:lang w:bidi="ar-IQ"/>
              </w:rPr>
              <w:t>topographic terms &amp; nomenclatures</w:t>
            </w:r>
          </w:p>
        </w:tc>
        <w:tc>
          <w:tcPr>
            <w:tcW w:w="720" w:type="dxa"/>
            <w:vAlign w:val="center"/>
          </w:tcPr>
          <w:p w:rsidR="00B95E40" w:rsidRPr="005862E3" w:rsidRDefault="00506885" w:rsidP="0091433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B0BC4" w:rsidP="00BB0BC4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Humer</w:t>
            </w:r>
            <w:r w:rsidRPr="004B7A12">
              <w:rPr>
                <w:lang w:bidi="ar-IQ"/>
              </w:rPr>
              <w:t>us &amp;</w:t>
            </w:r>
            <w:r w:rsidRPr="00F71743">
              <w:rPr>
                <w:lang w:bidi="ar-IQ"/>
              </w:rPr>
              <w:t xml:space="preserve"> comparative anatomy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634FCF">
              <w:rPr>
                <w:b/>
                <w:bCs/>
                <w:lang w:bidi="ar-IQ"/>
              </w:rPr>
              <w:t>General Osteology</w:t>
            </w:r>
            <w:r w:rsidR="00592D21">
              <w:rPr>
                <w:lang w:bidi="ar-IQ"/>
              </w:rPr>
              <w:t>:</w:t>
            </w:r>
            <w:r w:rsidRPr="00634FCF">
              <w:rPr>
                <w:lang w:bidi="ar-IQ"/>
              </w:rPr>
              <w:t xml:space="preserve"> </w:t>
            </w:r>
            <w:r w:rsidR="00592D21">
              <w:rPr>
                <w:lang w:bidi="ar-IQ"/>
              </w:rPr>
              <w:t xml:space="preserve"> </w:t>
            </w:r>
            <w:r w:rsidR="004869CD" w:rsidRPr="00634FCF">
              <w:rPr>
                <w:lang w:bidi="ar-IQ"/>
              </w:rPr>
              <w:t>skeleton, structure of the bone, development &amp; growth of the chemical &amp; physical properties of bone,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B0BC4" w:rsidP="00BB0BC4">
            <w:pPr>
              <w:jc w:val="right"/>
              <w:rPr>
                <w:b/>
                <w:bCs/>
                <w:rtl/>
              </w:rPr>
            </w:pPr>
            <w:r w:rsidRPr="008026A6">
              <w:rPr>
                <w:lang w:bidi="ar-IQ"/>
              </w:rPr>
              <w:t>Radius &amp; ulna with comparison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634FCF">
              <w:rPr>
                <w:b/>
                <w:bCs/>
                <w:lang w:bidi="ar-IQ"/>
              </w:rPr>
              <w:t>General Osteology</w:t>
            </w:r>
            <w:r w:rsidR="00592D21">
              <w:rPr>
                <w:lang w:bidi="ar-IQ"/>
              </w:rPr>
              <w:t>:</w:t>
            </w:r>
            <w:r w:rsidR="004869CD" w:rsidRPr="00634FCF">
              <w:rPr>
                <w:lang w:bidi="ar-IQ"/>
              </w:rPr>
              <w:t xml:space="preserve"> the vertebral column, ribs, sternum, bones of thoracic &amp; pelvic limbs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652BB3" w:rsidP="00652BB3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Carpal, metacarpal &amp; phalanges in horse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634FCF">
              <w:rPr>
                <w:b/>
                <w:bCs/>
                <w:lang w:bidi="ar-IQ"/>
              </w:rPr>
              <w:t>Myology</w:t>
            </w:r>
            <w:r w:rsidRPr="00634FCF">
              <w:rPr>
                <w:lang w:bidi="ar-IQ"/>
              </w:rPr>
              <w:t>:</w:t>
            </w:r>
            <w:r w:rsidR="00707FE8" w:rsidRPr="00634FCF">
              <w:rPr>
                <w:lang w:bidi="ar-IQ"/>
              </w:rPr>
              <w:t xml:space="preserve"> types of muscles with structures, shape of skeletal muscles, action of skeletal muscles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652BB3" w:rsidP="00652BB3">
            <w:pPr>
              <w:jc w:val="right"/>
              <w:rPr>
                <w:b/>
                <w:bCs/>
                <w:rtl/>
              </w:rPr>
            </w:pPr>
            <w:r w:rsidRPr="008026A6">
              <w:rPr>
                <w:lang w:bidi="ar-IQ"/>
              </w:rPr>
              <w:t>Circulatory system</w:t>
            </w:r>
            <w:r>
              <w:rPr>
                <w:lang w:bidi="ar-IQ"/>
              </w:rPr>
              <w:t>: pericardium, heart, chambers of heart, major vessels of the heart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634FCF">
              <w:rPr>
                <w:b/>
                <w:bCs/>
                <w:lang w:bidi="ar-IQ"/>
              </w:rPr>
              <w:t>Myology</w:t>
            </w:r>
            <w:r w:rsidRPr="00634FCF">
              <w:rPr>
                <w:lang w:bidi="ar-IQ"/>
              </w:rPr>
              <w:t>:</w:t>
            </w:r>
            <w:r w:rsidR="00707FE8" w:rsidRPr="00634FCF">
              <w:rPr>
                <w:lang w:bidi="ar-IQ"/>
              </w:rPr>
              <w:t xml:space="preserve"> accessory structures associated with skeletal muscles, vessels &amp; nerve supply muscles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652BB3" w:rsidP="00652BB3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Muscles of the shoulder girdle of the sheep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1D685E">
              <w:rPr>
                <w:b/>
                <w:bCs/>
                <w:lang w:bidi="ar-IQ"/>
              </w:rPr>
              <w:t>General Syndesmology (arthrology):</w:t>
            </w:r>
            <w:r w:rsidR="00707FE8" w:rsidRPr="001D685E">
              <w:rPr>
                <w:lang w:bidi="ar-IQ"/>
              </w:rPr>
              <w:t xml:space="preserve"> fibrous joint, cartilaginous joints, synovial joints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652BB3" w:rsidP="00652BB3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Lateral surface of shoulder &amp; arm muscles in sheep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1D685E">
              <w:rPr>
                <w:b/>
                <w:bCs/>
                <w:lang w:bidi="ar-IQ"/>
              </w:rPr>
              <w:t>General Syndesmology (arthrology):</w:t>
            </w:r>
            <w:r w:rsidR="00707FE8" w:rsidRPr="001D685E">
              <w:rPr>
                <w:lang w:bidi="ar-IQ"/>
              </w:rPr>
              <w:t xml:space="preserve"> joints of the thoracic limb,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7D7920" w:rsidP="007D7920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Dissection of intrinsic muscles of shoulder &amp; arm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1D685E">
              <w:rPr>
                <w:b/>
                <w:bCs/>
                <w:lang w:bidi="ar-IQ"/>
              </w:rPr>
              <w:t>General Syndesmology (arthrology):</w:t>
            </w:r>
            <w:r w:rsidR="00707FE8" w:rsidRPr="001D685E">
              <w:rPr>
                <w:lang w:bidi="ar-IQ"/>
              </w:rPr>
              <w:t xml:space="preserve"> joints of pelvic limb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7D7920" w:rsidP="007D7920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Muscles of the forearm &amp; manus (extensor &amp; flexor)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1D685E">
              <w:rPr>
                <w:b/>
                <w:bCs/>
                <w:lang w:bidi="ar-IQ"/>
              </w:rPr>
              <w:t>Common integument</w:t>
            </w:r>
            <w:r w:rsidR="00592D21">
              <w:rPr>
                <w:b/>
                <w:bCs/>
                <w:lang w:bidi="ar-IQ"/>
              </w:rPr>
              <w:t>:</w:t>
            </w:r>
            <w:r w:rsidR="00707FE8" w:rsidRPr="001D685E">
              <w:rPr>
                <w:lang w:bidi="ar-IQ"/>
              </w:rPr>
              <w:t xml:space="preserve"> foot of the horse, hoof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7D7920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Arteries &amp; nerves of the thoracic limb in sheep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1D685E">
              <w:rPr>
                <w:b/>
                <w:bCs/>
                <w:lang w:bidi="ar-IQ"/>
              </w:rPr>
              <w:t>Common integument</w:t>
            </w:r>
            <w:r w:rsidR="00592D21">
              <w:rPr>
                <w:b/>
                <w:bCs/>
                <w:lang w:bidi="ar-IQ"/>
              </w:rPr>
              <w:t>:</w:t>
            </w:r>
            <w:r w:rsidR="00707FE8" w:rsidRPr="001D685E">
              <w:rPr>
                <w:lang w:bidi="ar-IQ"/>
              </w:rPr>
              <w:t xml:space="preserve"> stay apparatus of the thoracic limb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5C2B72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 xml:space="preserve"> Thoracic &amp; lumbar vertebrae, sacrum in horse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77032C">
              <w:rPr>
                <w:b/>
                <w:bCs/>
                <w:lang w:bidi="ar-IQ"/>
              </w:rPr>
              <w:t xml:space="preserve">Cardiovascular system </w:t>
            </w:r>
            <w:r>
              <w:rPr>
                <w:b/>
                <w:bCs/>
                <w:lang w:bidi="ar-IQ"/>
              </w:rPr>
              <w:t>(heart &amp; arteries):</w:t>
            </w:r>
            <w:r w:rsidR="00707FE8">
              <w:rPr>
                <w:lang w:bidi="ar-IQ"/>
              </w:rPr>
              <w:t xml:space="preserve"> arteries, aorta, ascending aorta, Brachiocephalic trunk, descending aorta, thoracic aorta (branches), abdominal aorta (branches),Introduction, heart &amp; pericardium, pericardium, the size, position shape &amp; location of the heart, grooves of the heart, left &amp; right atria, left &amp; ventricles, blood supply of the heart, nerve supply of the heart,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A9759C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Ribs &amp; sternum in horse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77032C">
              <w:rPr>
                <w:b/>
                <w:bCs/>
                <w:lang w:bidi="ar-IQ"/>
              </w:rPr>
              <w:t xml:space="preserve">Cardiovascular system </w:t>
            </w:r>
            <w:r>
              <w:rPr>
                <w:b/>
                <w:bCs/>
                <w:lang w:bidi="ar-IQ"/>
              </w:rPr>
              <w:t>(heart &amp; arteries):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A9759C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The hoof in horse, foot of the ox</w:t>
            </w:r>
          </w:p>
        </w:tc>
        <w:tc>
          <w:tcPr>
            <w:tcW w:w="2970" w:type="dxa"/>
            <w:vAlign w:val="center"/>
          </w:tcPr>
          <w:p w:rsidR="00B95E40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77032C">
              <w:rPr>
                <w:b/>
                <w:bCs/>
                <w:lang w:bidi="ar-IQ"/>
              </w:rPr>
              <w:t xml:space="preserve">Cardiovascular system </w:t>
            </w:r>
            <w:r>
              <w:rPr>
                <w:b/>
                <w:bCs/>
                <w:lang w:bidi="ar-IQ"/>
              </w:rPr>
              <w:t>(heart &amp; arteries):</w:t>
            </w:r>
            <w:r w:rsidR="00707FE8">
              <w:rPr>
                <w:lang w:bidi="ar-IQ"/>
              </w:rPr>
              <w:t xml:space="preserve"> blood supply of thoracic limb, blood supply of the hind limb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5C2B72" w:rsidRDefault="005C2B72" w:rsidP="005C2B72">
            <w:pPr>
              <w:jc w:val="right"/>
              <w:rPr>
                <w:rtl/>
              </w:rPr>
            </w:pPr>
            <w:r w:rsidRPr="005C2B72">
              <w:t>Review</w:t>
            </w:r>
          </w:p>
        </w:tc>
        <w:tc>
          <w:tcPr>
            <w:tcW w:w="2970" w:type="dxa"/>
            <w:vAlign w:val="center"/>
          </w:tcPr>
          <w:p w:rsidR="00B95E40" w:rsidRPr="00384B08" w:rsidRDefault="00A9759C" w:rsidP="00B96D5A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 xml:space="preserve"> </w:t>
            </w:r>
            <w:r w:rsidR="005B5C2C" w:rsidRPr="00BA645F">
              <w:rPr>
                <w:b/>
                <w:bCs/>
                <w:lang w:bidi="ar-IQ"/>
              </w:rPr>
              <w:t>Mammary gland:</w:t>
            </w:r>
            <w:r w:rsidR="005B5C2C">
              <w:rPr>
                <w:lang w:bidi="ar-IQ"/>
              </w:rPr>
              <w:t xml:space="preserve"> </w:t>
            </w:r>
            <w:r w:rsidR="00707FE8">
              <w:rPr>
                <w:lang w:bidi="ar-IQ"/>
              </w:rPr>
              <w:t>Embryological development of the mammary gland, types of mammary gland, its location in domestic animals, glandular structure, ducts of the mammary gland, suspensory ligament of udder, blood &amp; nerve supply of the udder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5C2B72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Practical examination</w:t>
            </w:r>
          </w:p>
        </w:tc>
        <w:tc>
          <w:tcPr>
            <w:tcW w:w="2970" w:type="dxa"/>
            <w:vAlign w:val="center"/>
          </w:tcPr>
          <w:p w:rsidR="00B95E40" w:rsidRPr="00384B08" w:rsidRDefault="00A9759C" w:rsidP="00A9759C">
            <w:pPr>
              <w:jc w:val="right"/>
              <w:rPr>
                <w:b/>
                <w:bCs/>
                <w:rtl/>
              </w:rPr>
            </w:pPr>
            <w:r w:rsidRPr="00B96D5A">
              <w:rPr>
                <w:b/>
                <w:bCs/>
                <w:lang w:bidi="ar-IQ"/>
              </w:rPr>
              <w:t>Examination</w:t>
            </w:r>
            <w:r>
              <w:rPr>
                <w:lang w:bidi="ar-IQ"/>
              </w:rPr>
              <w:t xml:space="preserve">                                                                                          </w:t>
            </w:r>
            <w:r w:rsidR="00F82E44">
              <w:rPr>
                <w:lang w:bidi="ar-IQ"/>
              </w:rPr>
              <w:t xml:space="preserve"> ducts of the mammary gland, suspensory ligament of udder, blood &amp; nerve supply of the udder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5C2B72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Comparative anatomy of the pelvic bone</w:t>
            </w:r>
          </w:p>
        </w:tc>
        <w:tc>
          <w:tcPr>
            <w:tcW w:w="2970" w:type="dxa"/>
            <w:vAlign w:val="center"/>
          </w:tcPr>
          <w:p w:rsidR="00B95E40" w:rsidRPr="00F82E44" w:rsidRDefault="00F82E44" w:rsidP="00592D21">
            <w:pPr>
              <w:jc w:val="right"/>
              <w:rPr>
                <w:b/>
                <w:bCs/>
                <w:rtl/>
              </w:rPr>
            </w:pPr>
            <w:r w:rsidRPr="002B0799">
              <w:rPr>
                <w:b/>
                <w:bCs/>
                <w:lang w:bidi="ar-IQ"/>
              </w:rPr>
              <w:t>Urinary system:</w:t>
            </w:r>
            <w:r w:rsidR="00707FE8">
              <w:rPr>
                <w:lang w:bidi="ar-IQ"/>
              </w:rPr>
              <w:t xml:space="preserve"> Introduction, parts of the urinary system &amp; it’s connections with the genital system, shape of kidney in domestic animals (comparison),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5C2B72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Comparative anatomy of the femur</w:t>
            </w:r>
          </w:p>
        </w:tc>
        <w:tc>
          <w:tcPr>
            <w:tcW w:w="2970" w:type="dxa"/>
            <w:vAlign w:val="center"/>
          </w:tcPr>
          <w:p w:rsidR="00B95E40" w:rsidRPr="00F82E44" w:rsidRDefault="00F82E44" w:rsidP="00592D21">
            <w:pPr>
              <w:jc w:val="right"/>
              <w:rPr>
                <w:b/>
                <w:bCs/>
                <w:rtl/>
              </w:rPr>
            </w:pPr>
            <w:r w:rsidRPr="002B0799">
              <w:rPr>
                <w:b/>
                <w:bCs/>
                <w:lang w:bidi="ar-IQ"/>
              </w:rPr>
              <w:t>Urinary system:</w:t>
            </w:r>
            <w:r w:rsidR="00707FE8">
              <w:rPr>
                <w:lang w:bidi="ar-IQ"/>
              </w:rPr>
              <w:t xml:space="preserve"> classification of kidneys in domestic animals, location of kidney with its fixation (ligaments) in domestic animals, blood &amp; venous drainage of kidney, nerve supply of kidney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5C2B72" w:rsidP="005C2B72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Comparative anatomy of the tibia &amp; fibula</w:t>
            </w:r>
          </w:p>
        </w:tc>
        <w:tc>
          <w:tcPr>
            <w:tcW w:w="2970" w:type="dxa"/>
            <w:vAlign w:val="center"/>
          </w:tcPr>
          <w:p w:rsidR="00B95E40" w:rsidRPr="00F82E44" w:rsidRDefault="00F82E44" w:rsidP="00592D21">
            <w:pPr>
              <w:jc w:val="right"/>
              <w:rPr>
                <w:b/>
                <w:bCs/>
                <w:rtl/>
              </w:rPr>
            </w:pPr>
            <w:r w:rsidRPr="002B0799">
              <w:rPr>
                <w:b/>
                <w:bCs/>
                <w:lang w:bidi="ar-IQ"/>
              </w:rPr>
              <w:t>Urinary system:</w:t>
            </w:r>
            <w:r w:rsidR="00707FE8">
              <w:rPr>
                <w:lang w:bidi="ar-IQ"/>
              </w:rPr>
              <w:t xml:space="preserve"> ureter, urinary bladder with its ligaments, urethra, peritoneal reflections in the pelvic cavity of male &amp; female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lang w:bidi="ar-IQ"/>
              </w:rPr>
              <w:t>Tarsal &amp; metatarsal bones in horse</w:t>
            </w:r>
          </w:p>
        </w:tc>
        <w:tc>
          <w:tcPr>
            <w:tcW w:w="2970" w:type="dxa"/>
            <w:vAlign w:val="center"/>
          </w:tcPr>
          <w:p w:rsidR="00104359" w:rsidRPr="00F82E44" w:rsidRDefault="00F82E44" w:rsidP="00592D21">
            <w:pPr>
              <w:jc w:val="right"/>
              <w:rPr>
                <w:b/>
                <w:bCs/>
                <w:rtl/>
              </w:rPr>
            </w:pPr>
            <w:r w:rsidRPr="001434B2">
              <w:rPr>
                <w:b/>
                <w:bCs/>
                <w:lang w:bidi="ar-IQ"/>
              </w:rPr>
              <w:t>Male genital system:</w:t>
            </w:r>
            <w:r w:rsidR="00707FE8" w:rsidRPr="001434B2">
              <w:rPr>
                <w:lang w:bidi="ar-IQ"/>
              </w:rPr>
              <w:t xml:space="preserve"> Introduction, development</w:t>
            </w:r>
            <w:r w:rsidR="00707FE8">
              <w:rPr>
                <w:lang w:bidi="ar-IQ"/>
              </w:rPr>
              <w:t xml:space="preserve"> of organ of the system, testis, structure of the testis,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Muscles of the lion, hip &amp; thigh in sheep</w:t>
            </w:r>
          </w:p>
        </w:tc>
        <w:tc>
          <w:tcPr>
            <w:tcW w:w="2970" w:type="dxa"/>
            <w:vAlign w:val="center"/>
          </w:tcPr>
          <w:p w:rsidR="00104359" w:rsidRPr="00F82E44" w:rsidRDefault="00F82E44" w:rsidP="00592D21">
            <w:pPr>
              <w:jc w:val="right"/>
              <w:rPr>
                <w:b/>
                <w:bCs/>
                <w:rtl/>
              </w:rPr>
            </w:pPr>
            <w:r w:rsidRPr="001434B2">
              <w:rPr>
                <w:b/>
                <w:bCs/>
                <w:lang w:bidi="ar-IQ"/>
              </w:rPr>
              <w:t>Male genital system:</w:t>
            </w:r>
            <w:r w:rsidR="00707FE8">
              <w:rPr>
                <w:lang w:bidi="ar-IQ"/>
              </w:rPr>
              <w:t xml:space="preserve"> comparative of the testis in domestic animals, blood &amp; nerve supply, epididymis, ductus deference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Flexor &amp; extensor muscles of the pelvic limb in sheep</w:t>
            </w:r>
          </w:p>
        </w:tc>
        <w:tc>
          <w:tcPr>
            <w:tcW w:w="2970" w:type="dxa"/>
            <w:vAlign w:val="center"/>
          </w:tcPr>
          <w:p w:rsidR="009C6EDA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1434B2">
              <w:rPr>
                <w:b/>
                <w:bCs/>
                <w:lang w:bidi="ar-IQ"/>
              </w:rPr>
              <w:t>Male genital system:</w:t>
            </w:r>
            <w:r w:rsidR="00707FE8">
              <w:rPr>
                <w:lang w:bidi="ar-IQ"/>
              </w:rPr>
              <w:t xml:space="preserve"> spermatic cord, tunica vaginalis, mesorchium, the scrotum, structure of the penis, glans penis, muscle of the penis blood &amp; nerve of penis, prepuce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Arteries &amp; sacrolumbar plexus &amp; nerves of the pelvic limb</w:t>
            </w:r>
          </w:p>
        </w:tc>
        <w:tc>
          <w:tcPr>
            <w:tcW w:w="2970" w:type="dxa"/>
            <w:vAlign w:val="center"/>
          </w:tcPr>
          <w:p w:rsidR="00104359" w:rsidRPr="00F82E44" w:rsidRDefault="00F82E44" w:rsidP="00592D21">
            <w:pPr>
              <w:jc w:val="right"/>
              <w:rPr>
                <w:b/>
                <w:bCs/>
                <w:rtl/>
                <w:lang w:bidi="ar-IQ"/>
              </w:rPr>
            </w:pPr>
            <w:r w:rsidRPr="001434B2">
              <w:rPr>
                <w:b/>
                <w:bCs/>
                <w:lang w:bidi="ar-IQ"/>
              </w:rPr>
              <w:t>Male genital system:</w:t>
            </w:r>
            <w:r w:rsidR="00707FE8">
              <w:rPr>
                <w:lang w:bidi="ar-IQ"/>
              </w:rPr>
              <w:t xml:space="preserve"> accessory genital glands, vesicular gland, prostate gland, bulbouretheral gland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Inguinal region &amp; mammary gland in sheep</w:t>
            </w:r>
          </w:p>
        </w:tc>
        <w:tc>
          <w:tcPr>
            <w:tcW w:w="2970" w:type="dxa"/>
            <w:vAlign w:val="center"/>
          </w:tcPr>
          <w:p w:rsidR="00104359" w:rsidRPr="00F82E44" w:rsidRDefault="00707FE8" w:rsidP="00707FE8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Fem</w:t>
            </w:r>
            <w:r w:rsidRPr="001434B2">
              <w:rPr>
                <w:b/>
                <w:bCs/>
                <w:lang w:bidi="ar-IQ"/>
              </w:rPr>
              <w:t>ale genital system:</w:t>
            </w:r>
            <w:r w:rsidR="00C549E4" w:rsidRPr="001434B2">
              <w:rPr>
                <w:lang w:bidi="ar-IQ"/>
              </w:rPr>
              <w:t xml:space="preserve"> Introduction, development</w:t>
            </w:r>
            <w:r w:rsidR="00C549E4">
              <w:rPr>
                <w:lang w:bidi="ar-IQ"/>
              </w:rPr>
              <w:t xml:space="preserve"> of female genital system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Urinary system (kidneys, ureter &amp; urinary bladder)</w:t>
            </w:r>
          </w:p>
        </w:tc>
        <w:tc>
          <w:tcPr>
            <w:tcW w:w="2970" w:type="dxa"/>
            <w:vAlign w:val="center"/>
          </w:tcPr>
          <w:p w:rsidR="00104359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Fem</w:t>
            </w:r>
            <w:r w:rsidRPr="001434B2">
              <w:rPr>
                <w:b/>
                <w:bCs/>
                <w:lang w:bidi="ar-IQ"/>
              </w:rPr>
              <w:t>ale genital system:</w:t>
            </w:r>
            <w:r w:rsidR="00C549E4">
              <w:rPr>
                <w:lang w:bidi="ar-IQ"/>
              </w:rPr>
              <w:t xml:space="preserve"> ovary: types, position in domestic animals,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Female reproductive system in sheep (ovaries, uterine tube &amp; uterus)</w:t>
            </w:r>
          </w:p>
        </w:tc>
        <w:tc>
          <w:tcPr>
            <w:tcW w:w="2970" w:type="dxa"/>
            <w:vAlign w:val="center"/>
          </w:tcPr>
          <w:p w:rsidR="00104359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Fem</w:t>
            </w:r>
            <w:r w:rsidRPr="001434B2">
              <w:rPr>
                <w:b/>
                <w:bCs/>
                <w:lang w:bidi="ar-IQ"/>
              </w:rPr>
              <w:t>ale genital system:</w:t>
            </w:r>
            <w:r w:rsidR="00C549E4">
              <w:rPr>
                <w:lang w:bidi="ar-IQ"/>
              </w:rPr>
              <w:t xml:space="preserve"> uterine tube, uterus (comparison), vagina, vestibule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Male reproductive system in sheep (testis &amp; scrotum)</w:t>
            </w:r>
          </w:p>
        </w:tc>
        <w:tc>
          <w:tcPr>
            <w:tcW w:w="2970" w:type="dxa"/>
            <w:vAlign w:val="center"/>
          </w:tcPr>
          <w:p w:rsidR="00104359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Fem</w:t>
            </w:r>
            <w:r w:rsidRPr="001434B2">
              <w:rPr>
                <w:b/>
                <w:bCs/>
                <w:lang w:bidi="ar-IQ"/>
              </w:rPr>
              <w:t>ale genital system:</w:t>
            </w:r>
            <w:r w:rsidR="00C549E4">
              <w:rPr>
                <w:lang w:bidi="ar-IQ"/>
              </w:rPr>
              <w:t xml:space="preserve"> female urethra, sub urethral diverticulum, broad ligament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Penis &amp; accessory sex glands</w:t>
            </w:r>
          </w:p>
        </w:tc>
        <w:tc>
          <w:tcPr>
            <w:tcW w:w="2970" w:type="dxa"/>
            <w:vAlign w:val="center"/>
          </w:tcPr>
          <w:p w:rsidR="00104359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Fem</w:t>
            </w:r>
            <w:r w:rsidRPr="001434B2">
              <w:rPr>
                <w:b/>
                <w:bCs/>
                <w:lang w:bidi="ar-IQ"/>
              </w:rPr>
              <w:t>ale genital system:</w:t>
            </w:r>
            <w:r w:rsidR="00C549E4">
              <w:rPr>
                <w:lang w:bidi="ar-IQ"/>
              </w:rPr>
              <w:t xml:space="preserve"> anatomical relationship between rectum &amp; female genital system, vulva, clitoris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</w:tr>
      <w:tr w:rsidR="00104359" w:rsidRPr="00384B08" w:rsidTr="00F82E44">
        <w:trPr>
          <w:trHeight w:hRule="exact" w:val="687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6F781F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Muscles of the lions, hip &amp; thigh in sheep</w:t>
            </w:r>
          </w:p>
        </w:tc>
        <w:tc>
          <w:tcPr>
            <w:tcW w:w="2970" w:type="dxa"/>
            <w:vAlign w:val="center"/>
          </w:tcPr>
          <w:p w:rsidR="00104359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2D3807">
              <w:rPr>
                <w:b/>
                <w:bCs/>
                <w:lang w:bidi="ar-IQ"/>
              </w:rPr>
              <w:t>Endocrine gland:</w:t>
            </w:r>
            <w:r w:rsidR="00C549E4" w:rsidRPr="004D17F2">
              <w:rPr>
                <w:lang w:bidi="ar-IQ"/>
              </w:rPr>
              <w:t xml:space="preserve"> Pituitary gland (hypophysis), thyroid gland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6F781F" w:rsidRDefault="006F781F" w:rsidP="006F781F">
            <w:pPr>
              <w:jc w:val="right"/>
              <w:rPr>
                <w:rtl/>
              </w:rPr>
            </w:pPr>
            <w:r w:rsidRPr="006F781F">
              <w:t>Review</w:t>
            </w:r>
          </w:p>
        </w:tc>
        <w:tc>
          <w:tcPr>
            <w:tcW w:w="2970" w:type="dxa"/>
            <w:vAlign w:val="center"/>
          </w:tcPr>
          <w:p w:rsidR="00104359" w:rsidRPr="00384B08" w:rsidRDefault="00F82E44" w:rsidP="00592D21">
            <w:pPr>
              <w:jc w:val="right"/>
              <w:rPr>
                <w:b/>
                <w:bCs/>
                <w:rtl/>
              </w:rPr>
            </w:pPr>
            <w:r w:rsidRPr="002D3807">
              <w:rPr>
                <w:b/>
                <w:bCs/>
                <w:lang w:bidi="ar-IQ"/>
              </w:rPr>
              <w:t>Endocrine gland:</w:t>
            </w:r>
            <w:r w:rsidR="00C549E4" w:rsidRPr="004D17F2">
              <w:rPr>
                <w:lang w:bidi="ar-IQ"/>
              </w:rPr>
              <w:t xml:space="preserve"> parathyroid</w:t>
            </w:r>
            <w:r w:rsidR="00C549E4">
              <w:rPr>
                <w:lang w:bidi="ar-IQ"/>
              </w:rPr>
              <w:t xml:space="preserve"> gland, adrenal gland, pineal body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6F781F" w:rsidP="005C2B72">
            <w:pPr>
              <w:jc w:val="right"/>
              <w:rPr>
                <w:b/>
                <w:bCs/>
                <w:rtl/>
              </w:rPr>
            </w:pPr>
            <w:r>
              <w:rPr>
                <w:lang w:bidi="ar-IQ"/>
              </w:rPr>
              <w:t>Practical e</w:t>
            </w:r>
            <w:r w:rsidR="005C2B72">
              <w:rPr>
                <w:lang w:bidi="ar-IQ"/>
              </w:rPr>
              <w:t>xamination</w:t>
            </w:r>
          </w:p>
        </w:tc>
        <w:tc>
          <w:tcPr>
            <w:tcW w:w="2970" w:type="dxa"/>
            <w:vAlign w:val="center"/>
          </w:tcPr>
          <w:p w:rsidR="00104359" w:rsidRPr="00384B08" w:rsidRDefault="005C2B72" w:rsidP="00F82E4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Examination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F82E44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F82E44">
            <w:pPr>
              <w:jc w:val="center"/>
              <w:rPr>
                <w:b/>
                <w:bCs/>
                <w:rtl/>
              </w:rPr>
            </w:pP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F82E4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04359">
      <w:headerReference w:type="even" r:id="rId8"/>
      <w:headerReference w:type="default" r:id="rId9"/>
      <w:headerReference w:type="first" r:id="rId10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8E" w:rsidRDefault="00BE078E" w:rsidP="006716C3">
      <w:r>
        <w:separator/>
      </w:r>
    </w:p>
  </w:endnote>
  <w:endnote w:type="continuationSeparator" w:id="0">
    <w:p w:rsidR="00BE078E" w:rsidRDefault="00BE078E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8E" w:rsidRDefault="00BE078E" w:rsidP="006716C3">
      <w:r>
        <w:separator/>
      </w:r>
    </w:p>
  </w:footnote>
  <w:footnote w:type="continuationSeparator" w:id="0">
    <w:p w:rsidR="00BE078E" w:rsidRDefault="00BE078E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25D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C6EDA">
    <w:pPr>
      <w:pStyle w:val="Header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5D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25D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00854"/>
    <w:rsid w:val="0001727E"/>
    <w:rsid w:val="00024C5E"/>
    <w:rsid w:val="00047226"/>
    <w:rsid w:val="000622DD"/>
    <w:rsid w:val="00090138"/>
    <w:rsid w:val="000B20B8"/>
    <w:rsid w:val="000C50E7"/>
    <w:rsid w:val="000E4C87"/>
    <w:rsid w:val="00104359"/>
    <w:rsid w:val="00107044"/>
    <w:rsid w:val="00124165"/>
    <w:rsid w:val="00125D5F"/>
    <w:rsid w:val="00131628"/>
    <w:rsid w:val="00133DE5"/>
    <w:rsid w:val="001372ED"/>
    <w:rsid w:val="001739B6"/>
    <w:rsid w:val="001834C0"/>
    <w:rsid w:val="00186859"/>
    <w:rsid w:val="001970B2"/>
    <w:rsid w:val="001D1221"/>
    <w:rsid w:val="00213CA0"/>
    <w:rsid w:val="002566BA"/>
    <w:rsid w:val="00257C2A"/>
    <w:rsid w:val="00267377"/>
    <w:rsid w:val="002814FA"/>
    <w:rsid w:val="00282F65"/>
    <w:rsid w:val="002C0D4A"/>
    <w:rsid w:val="002D3FF6"/>
    <w:rsid w:val="00300767"/>
    <w:rsid w:val="003032A0"/>
    <w:rsid w:val="003446BA"/>
    <w:rsid w:val="00384B08"/>
    <w:rsid w:val="003948B2"/>
    <w:rsid w:val="003E33A7"/>
    <w:rsid w:val="0041130E"/>
    <w:rsid w:val="004332CE"/>
    <w:rsid w:val="00457A4B"/>
    <w:rsid w:val="00460864"/>
    <w:rsid w:val="0047594F"/>
    <w:rsid w:val="00475AEA"/>
    <w:rsid w:val="004869CD"/>
    <w:rsid w:val="004A7D3C"/>
    <w:rsid w:val="004B577B"/>
    <w:rsid w:val="004C2E84"/>
    <w:rsid w:val="004D4D15"/>
    <w:rsid w:val="004D5B0F"/>
    <w:rsid w:val="00506885"/>
    <w:rsid w:val="005456F0"/>
    <w:rsid w:val="005578E8"/>
    <w:rsid w:val="005862E3"/>
    <w:rsid w:val="00592D21"/>
    <w:rsid w:val="005B5C2C"/>
    <w:rsid w:val="005C2B72"/>
    <w:rsid w:val="005F29A6"/>
    <w:rsid w:val="005F5BA8"/>
    <w:rsid w:val="00621356"/>
    <w:rsid w:val="006228F7"/>
    <w:rsid w:val="006404A6"/>
    <w:rsid w:val="00641CEB"/>
    <w:rsid w:val="00652BB3"/>
    <w:rsid w:val="006716C3"/>
    <w:rsid w:val="00690B80"/>
    <w:rsid w:val="00691318"/>
    <w:rsid w:val="006B5672"/>
    <w:rsid w:val="006B776F"/>
    <w:rsid w:val="006B7B4D"/>
    <w:rsid w:val="006D4A36"/>
    <w:rsid w:val="006E27F2"/>
    <w:rsid w:val="006E700B"/>
    <w:rsid w:val="006F781F"/>
    <w:rsid w:val="007079BB"/>
    <w:rsid w:val="00707FE8"/>
    <w:rsid w:val="00737A8B"/>
    <w:rsid w:val="00744DCA"/>
    <w:rsid w:val="00750EAC"/>
    <w:rsid w:val="00751187"/>
    <w:rsid w:val="00760B71"/>
    <w:rsid w:val="00783516"/>
    <w:rsid w:val="00786613"/>
    <w:rsid w:val="007903BF"/>
    <w:rsid w:val="007906E9"/>
    <w:rsid w:val="007B41EB"/>
    <w:rsid w:val="007D7920"/>
    <w:rsid w:val="00802A1E"/>
    <w:rsid w:val="00804E0D"/>
    <w:rsid w:val="00814E51"/>
    <w:rsid w:val="008202A4"/>
    <w:rsid w:val="0083225D"/>
    <w:rsid w:val="008C2452"/>
    <w:rsid w:val="008C4BAF"/>
    <w:rsid w:val="008E5C49"/>
    <w:rsid w:val="008F4EE3"/>
    <w:rsid w:val="008F75B6"/>
    <w:rsid w:val="00951EAD"/>
    <w:rsid w:val="009713B5"/>
    <w:rsid w:val="009A1B5C"/>
    <w:rsid w:val="009A7470"/>
    <w:rsid w:val="009B6067"/>
    <w:rsid w:val="009C6EDA"/>
    <w:rsid w:val="00A1380C"/>
    <w:rsid w:val="00A14537"/>
    <w:rsid w:val="00A770B3"/>
    <w:rsid w:val="00A8213B"/>
    <w:rsid w:val="00A82BB4"/>
    <w:rsid w:val="00A9759C"/>
    <w:rsid w:val="00AD224A"/>
    <w:rsid w:val="00AD2CA8"/>
    <w:rsid w:val="00AE36CF"/>
    <w:rsid w:val="00B86234"/>
    <w:rsid w:val="00B908BD"/>
    <w:rsid w:val="00B95E40"/>
    <w:rsid w:val="00B96D5A"/>
    <w:rsid w:val="00BB0BC4"/>
    <w:rsid w:val="00BB60BE"/>
    <w:rsid w:val="00BC3D6A"/>
    <w:rsid w:val="00BD67D3"/>
    <w:rsid w:val="00BD7D7F"/>
    <w:rsid w:val="00BE078E"/>
    <w:rsid w:val="00BF2A8E"/>
    <w:rsid w:val="00C006C5"/>
    <w:rsid w:val="00C11A4D"/>
    <w:rsid w:val="00C11D00"/>
    <w:rsid w:val="00C27CB1"/>
    <w:rsid w:val="00C549E4"/>
    <w:rsid w:val="00C74EC1"/>
    <w:rsid w:val="00CA3A8B"/>
    <w:rsid w:val="00CC4920"/>
    <w:rsid w:val="00CD2354"/>
    <w:rsid w:val="00CF4A97"/>
    <w:rsid w:val="00CF59B0"/>
    <w:rsid w:val="00D25DF4"/>
    <w:rsid w:val="00D3773F"/>
    <w:rsid w:val="00D452E1"/>
    <w:rsid w:val="00D92B32"/>
    <w:rsid w:val="00D940BF"/>
    <w:rsid w:val="00DC42C3"/>
    <w:rsid w:val="00DC5DA6"/>
    <w:rsid w:val="00DD7CE8"/>
    <w:rsid w:val="00DF6BB6"/>
    <w:rsid w:val="00E02434"/>
    <w:rsid w:val="00E20E8F"/>
    <w:rsid w:val="00E562DD"/>
    <w:rsid w:val="00E63885"/>
    <w:rsid w:val="00E95618"/>
    <w:rsid w:val="00EA15D2"/>
    <w:rsid w:val="00EA30C6"/>
    <w:rsid w:val="00EB38F5"/>
    <w:rsid w:val="00EB5AB1"/>
    <w:rsid w:val="00EC1A6A"/>
    <w:rsid w:val="00EC4B31"/>
    <w:rsid w:val="00F27E11"/>
    <w:rsid w:val="00F34218"/>
    <w:rsid w:val="00F53FC5"/>
    <w:rsid w:val="00F62A56"/>
    <w:rsid w:val="00F76AC5"/>
    <w:rsid w:val="00F825F2"/>
    <w:rsid w:val="00F82E44"/>
    <w:rsid w:val="00FD0224"/>
    <w:rsid w:val="00FD192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8C28-F7EB-4A6E-9192-0451E164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55</cp:revision>
  <cp:lastPrinted>2010-09-26T09:25:00Z</cp:lastPrinted>
  <dcterms:created xsi:type="dcterms:W3CDTF">2012-05-03T13:24:00Z</dcterms:created>
  <dcterms:modified xsi:type="dcterms:W3CDTF">2012-10-14T08:17:00Z</dcterms:modified>
</cp:coreProperties>
</file>