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0773F6" w:rsidP="008D4B34">
            <w:pPr>
              <w:bidi w:val="0"/>
              <w:rPr>
                <w:lang w:val="en-US" w:bidi="ar-IQ"/>
              </w:rPr>
            </w:pPr>
            <w:r>
              <w:rPr>
                <w:lang w:val="en-US" w:bidi="ar-IQ"/>
              </w:rPr>
              <w:t>College of veterinary medicine/University of baghdad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0773F6" w:rsidP="008D4B34">
            <w:pPr>
              <w:bidi w:val="0"/>
              <w:rPr>
                <w:lang w:val="en-US" w:bidi="ar-IQ"/>
              </w:rPr>
            </w:pPr>
            <w:r>
              <w:rPr>
                <w:lang w:val="en-US" w:bidi="ar-IQ"/>
              </w:rPr>
              <w:t>Microbiology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0773F6" w:rsidP="008D4B34">
            <w:pPr>
              <w:bidi w:val="0"/>
              <w:rPr>
                <w:lang w:val="en-US" w:bidi="ar-IQ"/>
              </w:rPr>
            </w:pPr>
            <w:r>
              <w:rPr>
                <w:lang w:val="en-US" w:bidi="ar-IQ"/>
              </w:rPr>
              <w:t>Tareq Jafar Faal Al-Jindeel</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0773F6" w:rsidP="008D4B34">
            <w:pPr>
              <w:bidi w:val="0"/>
              <w:rPr>
                <w:lang w:val="en-US" w:bidi="ar-IQ"/>
              </w:rPr>
            </w:pPr>
            <w:r>
              <w:rPr>
                <w:lang w:val="en-US" w:bidi="ar-IQ"/>
              </w:rPr>
              <w:t>Tareq J85@yahoo.comm.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84061A" w:rsidP="00441E29">
            <w:pPr>
              <w:jc w:val="center"/>
              <w:rPr>
                <w:rFonts w:ascii="Simplified Arabic" w:hAnsi="Simplified Arabic" w:cs="Simplified Arabic"/>
                <w:b/>
                <w:bCs/>
                <w:sz w:val="22"/>
                <w:szCs w:val="22"/>
                <w:rtl/>
                <w:lang w:val="en-US" w:bidi="ar-IQ"/>
              </w:rPr>
            </w:pPr>
            <w:r w:rsidRPr="0084061A">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84061A" w:rsidP="00441E29">
            <w:pPr>
              <w:jc w:val="center"/>
              <w:rPr>
                <w:rFonts w:ascii="Simplified Arabic" w:hAnsi="Simplified Arabic" w:cs="Simplified Arabic"/>
                <w:b/>
                <w:bCs/>
                <w:sz w:val="22"/>
                <w:szCs w:val="22"/>
                <w:rtl/>
                <w:lang w:bidi="ar-IQ"/>
              </w:rPr>
            </w:pPr>
            <w:r w:rsidRPr="0084061A">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84061A" w:rsidP="00441E29">
            <w:pPr>
              <w:jc w:val="center"/>
              <w:rPr>
                <w:rFonts w:ascii="Simplified Arabic" w:hAnsi="Simplified Arabic" w:cs="Simplified Arabic"/>
                <w:b/>
                <w:bCs/>
                <w:sz w:val="22"/>
                <w:szCs w:val="22"/>
                <w:rtl/>
                <w:lang w:bidi="ar-IQ"/>
              </w:rPr>
            </w:pPr>
            <w:r w:rsidRPr="0084061A">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84061A" w:rsidP="00441E29">
            <w:pPr>
              <w:jc w:val="center"/>
              <w:rPr>
                <w:rStyle w:val="hps"/>
                <w:rFonts w:ascii="Simplified Arabic" w:hAnsi="Simplified Arabic" w:cs="Simplified Arabic"/>
                <w:b/>
                <w:bCs/>
                <w:color w:val="333333"/>
                <w:sz w:val="2"/>
                <w:szCs w:val="2"/>
                <w:lang w:val="en-US" w:bidi="ar-IQ"/>
              </w:rPr>
            </w:pPr>
            <w:r w:rsidRPr="0084061A">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373D78" w:rsidP="008D4B34">
            <w:pPr>
              <w:bidi w:val="0"/>
              <w:rPr>
                <w:lang w:val="en-US" w:bidi="ar-IQ"/>
              </w:rPr>
            </w:pPr>
            <w:r>
              <w:rPr>
                <w:lang w:val="en-US" w:bidi="ar-IQ"/>
              </w:rPr>
              <w:t xml:space="preserve">Effect of Neem  and mannoproteins of Candida albicans on some immunologic parameters on mice vaccinated with Brucella-Rev.1 vaccine. </w:t>
            </w:r>
          </w:p>
          <w:p w:rsidR="008D4B34" w:rsidRDefault="008D4B34">
            <w:pPr>
              <w:rPr>
                <w:rtl/>
                <w:lang w:bidi="ar-IQ"/>
              </w:rPr>
            </w:pP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84061A"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373D78" w:rsidP="00373D78">
            <w:pPr>
              <w:jc w:val="right"/>
              <w:rPr>
                <w:rtl/>
                <w:lang w:bidi="ar-IQ"/>
              </w:rPr>
            </w:pPr>
            <w:r>
              <w:rPr>
                <w:lang w:bidi="ar-IQ"/>
              </w:rPr>
              <w:t>Mohammad K.faraj ;Adhia A Hussein and Al-Ramahy A.K.</w:t>
            </w: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84061A"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white [3201]"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373D78" w:rsidP="008D4B34">
            <w:pPr>
              <w:bidi w:val="0"/>
              <w:rPr>
                <w:lang w:val="en-US" w:bidi="ar-IQ"/>
              </w:rPr>
            </w:pPr>
            <w:r>
              <w:rPr>
                <w:lang w:val="en-US" w:bidi="ar-IQ"/>
              </w:rPr>
              <w:t>The IRAQ J.VET.MED.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DA2DB3" w:rsidP="00DA2DB3">
            <w:pPr>
              <w:tabs>
                <w:tab w:val="left" w:pos="4843"/>
              </w:tabs>
              <w:bidi w:val="0"/>
              <w:rPr>
                <w:lang w:val="en-US" w:bidi="ar-IQ"/>
              </w:rPr>
            </w:pPr>
            <w:r>
              <w:rPr>
                <w:lang w:val="en-US" w:bidi="ar-IQ"/>
              </w:rPr>
              <w:t xml:space="preserve"> </w:t>
            </w:r>
            <w:r w:rsidR="00373D78">
              <w:rPr>
                <w:lang w:val="en-US" w:bidi="ar-IQ"/>
              </w:rPr>
              <w:t>35(2)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DA2DB3" w:rsidP="00DA2DB3">
            <w:pPr>
              <w:tabs>
                <w:tab w:val="left" w:pos="4843"/>
              </w:tabs>
              <w:bidi w:val="0"/>
              <w:rPr>
                <w:lang w:val="en-US" w:bidi="ar-IQ"/>
              </w:rPr>
            </w:pPr>
            <w:r>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DA2DB3" w:rsidP="00DA2DB3">
            <w:pPr>
              <w:tabs>
                <w:tab w:val="left" w:pos="4843"/>
              </w:tabs>
              <w:bidi w:val="0"/>
              <w:rPr>
                <w:lang w:val="en-US" w:bidi="ar-IQ"/>
              </w:rPr>
            </w:pPr>
            <w:r>
              <w:rPr>
                <w:lang w:val="en-US" w:bidi="ar-IQ"/>
              </w:rPr>
              <w:t xml:space="preserve"> 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373D78" w:rsidRPr="00373D78" w:rsidRDefault="00373D78" w:rsidP="00373D78">
            <w:pPr>
              <w:spacing w:line="360" w:lineRule="auto"/>
              <w:jc w:val="both"/>
              <w:rPr>
                <w:rFonts w:asciiTheme="majorBidi" w:hAnsiTheme="majorBidi" w:cstheme="majorBidi"/>
                <w:sz w:val="16"/>
                <w:szCs w:val="16"/>
              </w:rPr>
            </w:pPr>
            <w:r w:rsidRPr="00373D78">
              <w:rPr>
                <w:rFonts w:asciiTheme="majorBidi" w:hAnsiTheme="majorBidi" w:cstheme="majorBidi"/>
                <w:sz w:val="16"/>
                <w:szCs w:val="16"/>
              </w:rPr>
              <w:t xml:space="preserve">The study was planned with the aims to evaluate the immunomodulator potentials of Neem seed extracts (aqueous and ethanol) and </w:t>
            </w:r>
            <w:r w:rsidRPr="00373D78">
              <w:rPr>
                <w:rFonts w:asciiTheme="majorBidi" w:hAnsiTheme="majorBidi" w:cstheme="majorBidi"/>
                <w:i/>
                <w:iCs/>
                <w:sz w:val="16"/>
                <w:szCs w:val="16"/>
              </w:rPr>
              <w:t>C</w:t>
            </w:r>
            <w:r w:rsidRPr="00373D78">
              <w:rPr>
                <w:rFonts w:asciiTheme="majorBidi" w:hAnsiTheme="majorBidi" w:cstheme="majorBidi"/>
                <w:sz w:val="16"/>
                <w:szCs w:val="16"/>
              </w:rPr>
              <w:t xml:space="preserve">. </w:t>
            </w:r>
            <w:r w:rsidRPr="00373D78">
              <w:rPr>
                <w:rFonts w:asciiTheme="majorBidi" w:hAnsiTheme="majorBidi" w:cstheme="majorBidi"/>
                <w:i/>
                <w:iCs/>
                <w:sz w:val="16"/>
                <w:szCs w:val="16"/>
              </w:rPr>
              <w:t>albicans</w:t>
            </w:r>
            <w:r w:rsidRPr="00373D78">
              <w:rPr>
                <w:rFonts w:asciiTheme="majorBidi" w:hAnsiTheme="majorBidi" w:cstheme="majorBidi"/>
                <w:sz w:val="16"/>
                <w:szCs w:val="16"/>
              </w:rPr>
              <w:t xml:space="preserve"> cell wall mannoproteins in mice vaccinated with </w:t>
            </w:r>
            <w:r w:rsidRPr="00373D78">
              <w:rPr>
                <w:rFonts w:asciiTheme="majorBidi" w:hAnsiTheme="majorBidi" w:cstheme="majorBidi"/>
                <w:i/>
                <w:iCs/>
                <w:sz w:val="16"/>
                <w:szCs w:val="16"/>
              </w:rPr>
              <w:t>Brucella</w:t>
            </w:r>
            <w:r w:rsidRPr="00373D78">
              <w:rPr>
                <w:rFonts w:asciiTheme="majorBidi" w:hAnsiTheme="majorBidi" w:cstheme="majorBidi"/>
                <w:sz w:val="16"/>
                <w:szCs w:val="16"/>
              </w:rPr>
              <w:t xml:space="preserve"> Rev-1 vaccine in relation to Prednisolone treatment. The study was conducted on two main groups(160 mice for each group), Each group was divided into eight subgroups 20 mice for each   ,each subgroups treated as fallow I;  treated with distilled water only, I: </w:t>
            </w:r>
            <w:r w:rsidRPr="00373D78">
              <w:rPr>
                <w:rFonts w:asciiTheme="majorBidi" w:hAnsiTheme="majorBidi" w:cstheme="majorBidi"/>
                <w:i/>
                <w:iCs/>
                <w:sz w:val="16"/>
                <w:szCs w:val="16"/>
              </w:rPr>
              <w:t>Brucella</w:t>
            </w:r>
            <w:r w:rsidRPr="00373D78">
              <w:rPr>
                <w:rFonts w:asciiTheme="majorBidi" w:hAnsiTheme="majorBidi" w:cstheme="majorBidi"/>
                <w:sz w:val="16"/>
                <w:szCs w:val="16"/>
              </w:rPr>
              <w:t xml:space="preserve"> Rev-1 vaccine only,III  treated with mannoproteins only, IV:treated with aqueous extract only, V: treated with ethanolic extract only respectively, last three groups VI,VII and VIII: treated with mannoproteins, aqueous  and ethanolic extract, respectively, then they were vaccinated with </w:t>
            </w:r>
            <w:r w:rsidRPr="00373D78">
              <w:rPr>
                <w:rFonts w:asciiTheme="majorBidi" w:hAnsiTheme="majorBidi" w:cstheme="majorBidi"/>
                <w:i/>
                <w:iCs/>
                <w:sz w:val="16"/>
                <w:szCs w:val="16"/>
              </w:rPr>
              <w:t>Brucella</w:t>
            </w:r>
            <w:r w:rsidRPr="00373D78">
              <w:rPr>
                <w:rFonts w:asciiTheme="majorBidi" w:hAnsiTheme="majorBidi" w:cstheme="majorBidi"/>
                <w:sz w:val="16"/>
                <w:szCs w:val="16"/>
              </w:rPr>
              <w:t xml:space="preserve"> Rev-1. The second eight sub groups were treated as in experiment number one and  injected subcutaneously (0.2 ml) with the immunosuppressed drug prednisolone (5 mg/kg) 5 days prior to the treatment regimens to be effective in mediating immune suppression in mice. All these treatments were carried out on day 1 and then vaccinated with Brucella Rev-1 vaccine on day 4 in all mice .The mice were scarified and tested as follows , on day10after vaccination for nitro blue tetrazolium index(NTB), on day14 for  ( delayed-type hypersensitivity reaction(DTH) and  lymphocyte transformation test(LTT). The results demonstrated clear  immunomodulatory effects, the NBT index was significantly increased in immunomodulator-treated and vaccinated mice in comparison with control negative (I) and  (II, III, IV and V) groups at the level ( P≤ P0.05 and P≤ 0.01). The mitotic index of lymphocytes cells also showed significant increase(P≤ 0.05 and P 0.01) percentage in immunomodulator-treated and -vaccinated mice  in comparison with negative and positive control groups</w:t>
            </w:r>
            <w:r w:rsidRPr="00373D78">
              <w:rPr>
                <w:rFonts w:asciiTheme="majorBidi" w:hAnsiTheme="majorBidi" w:cstheme="majorBidi"/>
                <w:sz w:val="16"/>
                <w:szCs w:val="16"/>
                <w:lang w:bidi="ar-IQ"/>
              </w:rPr>
              <w:t xml:space="preserve">. </w:t>
            </w:r>
            <w:r w:rsidRPr="00373D78">
              <w:rPr>
                <w:rFonts w:asciiTheme="majorBidi" w:hAnsiTheme="majorBidi" w:cstheme="majorBidi"/>
                <w:sz w:val="16"/>
                <w:szCs w:val="16"/>
              </w:rPr>
              <w:t xml:space="preserve">In DTH, an increased index was significantly increased in immunomodulator-treated and -vaccinated mice in comparison with negative and positive groups, and a best result was observed in group IV, 24 hours post-brucelline injection, and in general the response after 24 hours was better than 48 hours . </w:t>
            </w:r>
            <w:r w:rsidRPr="00373D78">
              <w:rPr>
                <w:rFonts w:asciiTheme="majorBidi" w:hAnsiTheme="majorBidi" w:cstheme="majorBidi"/>
                <w:sz w:val="16"/>
                <w:szCs w:val="16"/>
                <w:lang w:bidi="ar-IQ"/>
              </w:rPr>
              <w:t>In this study immunomodulation c</w:t>
            </w:r>
            <w:r w:rsidRPr="00373D78">
              <w:rPr>
                <w:rFonts w:asciiTheme="majorBidi" w:hAnsiTheme="majorBidi" w:cstheme="majorBidi"/>
                <w:sz w:val="16"/>
                <w:szCs w:val="16"/>
              </w:rPr>
              <w:t xml:space="preserve">ould be </w:t>
            </w:r>
            <w:r w:rsidRPr="00373D78">
              <w:rPr>
                <w:rFonts w:asciiTheme="majorBidi" w:hAnsiTheme="majorBidi" w:cstheme="majorBidi"/>
                <w:sz w:val="16"/>
                <w:szCs w:val="16"/>
                <w:lang w:bidi="ar-IQ"/>
              </w:rPr>
              <w:t xml:space="preserve">concluded that neem seed extracts                           </w:t>
            </w:r>
            <w:r w:rsidRPr="00373D78">
              <w:rPr>
                <w:rFonts w:asciiTheme="majorBidi" w:eastAsiaTheme="minorEastAsia" w:hAnsiTheme="majorBidi" w:cstheme="majorBidi"/>
                <w:sz w:val="16"/>
                <w:szCs w:val="16"/>
                <w:vertAlign w:val="superscript"/>
                <w:lang w:eastAsia="zh-CN"/>
              </w:rPr>
              <w:t>*</w:t>
            </w:r>
            <w:r w:rsidRPr="00373D78">
              <w:rPr>
                <w:rFonts w:asciiTheme="majorBidi" w:eastAsiaTheme="minorEastAsia" w:hAnsiTheme="majorBidi" w:cstheme="majorBidi"/>
                <w:sz w:val="16"/>
                <w:szCs w:val="16"/>
                <w:lang w:eastAsia="zh-CN"/>
              </w:rPr>
              <w:t xml:space="preserve">The paper as part of Ph.D. of the first name                      </w:t>
            </w:r>
          </w:p>
          <w:p w:rsidR="00373D78" w:rsidRPr="00373D78" w:rsidRDefault="00373D78" w:rsidP="00373D78">
            <w:pPr>
              <w:spacing w:line="360" w:lineRule="auto"/>
              <w:jc w:val="both"/>
              <w:rPr>
                <w:rFonts w:asciiTheme="majorBidi" w:hAnsiTheme="majorBidi" w:cstheme="majorBidi" w:hint="cs"/>
                <w:b/>
                <w:bCs/>
                <w:sz w:val="16"/>
                <w:szCs w:val="16"/>
                <w:rtl/>
                <w:lang w:bidi="ar-IQ"/>
              </w:rPr>
            </w:pPr>
            <w:r w:rsidRPr="00373D78">
              <w:rPr>
                <w:rFonts w:asciiTheme="majorBidi" w:hAnsiTheme="majorBidi" w:cstheme="majorBidi"/>
                <w:sz w:val="16"/>
                <w:szCs w:val="16"/>
                <w:lang w:bidi="ar-IQ"/>
              </w:rPr>
              <w:t xml:space="preserve">                                         </w:t>
            </w:r>
          </w:p>
          <w:p w:rsidR="00441E29" w:rsidRPr="00373D78" w:rsidRDefault="00373D78" w:rsidP="00373D78">
            <w:pPr>
              <w:tabs>
                <w:tab w:val="left" w:pos="4843"/>
              </w:tabs>
              <w:bidi w:val="0"/>
              <w:jc w:val="center"/>
              <w:rPr>
                <w:sz w:val="16"/>
                <w:szCs w:val="16"/>
                <w:lang w:val="en-US" w:bidi="ar-IQ"/>
              </w:rPr>
            </w:pPr>
            <w:r w:rsidRPr="00373D78">
              <w:rPr>
                <w:rFonts w:asciiTheme="majorBidi" w:hAnsiTheme="majorBidi" w:cstheme="majorBidi"/>
                <w:sz w:val="16"/>
                <w:szCs w:val="16"/>
                <w:lang w:bidi="ar-IQ"/>
              </w:rPr>
              <w:t xml:space="preserve">(aqueous and ethanol) and mannoproteins isolated from </w:t>
            </w:r>
            <w:r w:rsidRPr="00373D78">
              <w:rPr>
                <w:rFonts w:asciiTheme="majorBidi" w:hAnsiTheme="majorBidi" w:cstheme="majorBidi"/>
                <w:i/>
                <w:iCs/>
                <w:sz w:val="16"/>
                <w:szCs w:val="16"/>
                <w:lang w:bidi="ar-IQ"/>
              </w:rPr>
              <w:t>Candida albicans</w:t>
            </w:r>
            <w:r w:rsidRPr="00373D78">
              <w:rPr>
                <w:rFonts w:asciiTheme="majorBidi" w:hAnsiTheme="majorBidi" w:cstheme="majorBidi"/>
                <w:sz w:val="16"/>
                <w:szCs w:val="16"/>
                <w:lang w:bidi="ar-IQ"/>
              </w:rPr>
              <w:t xml:space="preserve"> cell wall are import</w:t>
            </w:r>
            <w:r w:rsidRPr="00373D78">
              <w:rPr>
                <w:rFonts w:asciiTheme="majorBidi" w:hAnsiTheme="majorBidi" w:cstheme="majorBidi"/>
                <w:sz w:val="16"/>
                <w:szCs w:val="16"/>
              </w:rPr>
              <w:t>ant</w:t>
            </w:r>
            <w:r w:rsidRPr="00373D78">
              <w:rPr>
                <w:rFonts w:asciiTheme="majorBidi" w:hAnsiTheme="majorBidi" w:cstheme="majorBidi"/>
                <w:sz w:val="16"/>
                <w:szCs w:val="16"/>
                <w:lang w:bidi="ar-IQ"/>
              </w:rPr>
              <w:t xml:space="preserve"> immunomodulators in the development of immune response against </w:t>
            </w:r>
            <w:r w:rsidRPr="00373D78">
              <w:rPr>
                <w:rFonts w:asciiTheme="majorBidi" w:hAnsiTheme="majorBidi" w:cstheme="majorBidi"/>
                <w:i/>
                <w:iCs/>
                <w:sz w:val="16"/>
                <w:szCs w:val="16"/>
                <w:lang w:bidi="ar-IQ"/>
              </w:rPr>
              <w:t>Brucella abortus</w:t>
            </w:r>
            <w:r w:rsidRPr="00373D78">
              <w:rPr>
                <w:rFonts w:asciiTheme="majorBidi" w:hAnsiTheme="majorBidi" w:cstheme="majorBidi"/>
                <w:sz w:val="16"/>
                <w:szCs w:val="16"/>
                <w:lang w:bidi="ar-IQ"/>
              </w:rPr>
              <w:t>, especially if they are employed in the vaccine strategy. Against such important pathogen.</w:t>
            </w:r>
            <w:r w:rsidRPr="00373D78">
              <w:rPr>
                <w:rFonts w:asciiTheme="majorBidi" w:hAnsiTheme="majorBidi" w:cstheme="majorBidi"/>
                <w:sz w:val="16"/>
                <w:szCs w:val="16"/>
              </w:rPr>
              <w:t xml:space="preserve"> </w:t>
            </w:r>
            <w:r w:rsidRPr="00373D78">
              <w:rPr>
                <w:rFonts w:asciiTheme="majorBidi" w:hAnsiTheme="majorBidi" w:cstheme="majorBidi"/>
                <w:sz w:val="16"/>
                <w:szCs w:val="16"/>
                <w:lang w:bidi="ar-IQ"/>
              </w:rPr>
              <w:t xml:space="preserve">. </w:t>
            </w:r>
            <w:r w:rsidRPr="00373D78">
              <w:rPr>
                <w:sz w:val="16"/>
                <w:szCs w:val="16"/>
                <w:lang w:bidi="ar-IQ"/>
              </w:rPr>
              <w:t xml:space="preserve">From the present results, it is possible to conclude that the neem seed extracts (aqueous and ethanol) and the cell wall mannoproteins of </w:t>
            </w:r>
            <w:r w:rsidRPr="00373D78">
              <w:rPr>
                <w:i/>
                <w:iCs/>
                <w:sz w:val="16"/>
                <w:szCs w:val="16"/>
                <w:lang w:bidi="ar-IQ"/>
              </w:rPr>
              <w:t>C</w:t>
            </w:r>
            <w:r w:rsidRPr="00373D78">
              <w:rPr>
                <w:sz w:val="16"/>
                <w:szCs w:val="16"/>
                <w:lang w:bidi="ar-IQ"/>
              </w:rPr>
              <w:t xml:space="preserve">. </w:t>
            </w:r>
            <w:r w:rsidRPr="00373D78">
              <w:rPr>
                <w:i/>
                <w:iCs/>
                <w:sz w:val="16"/>
                <w:szCs w:val="16"/>
                <w:lang w:bidi="ar-IQ"/>
              </w:rPr>
              <w:t>albicans</w:t>
            </w:r>
            <w:r w:rsidRPr="00373D78">
              <w:rPr>
                <w:sz w:val="16"/>
                <w:szCs w:val="16"/>
                <w:lang w:bidi="ar-IQ"/>
              </w:rPr>
              <w:t xml:space="preserve"> might be a potential immune adjuvant for inducing active immunity against </w:t>
            </w:r>
            <w:r w:rsidRPr="00373D78">
              <w:rPr>
                <w:i/>
                <w:iCs/>
                <w:sz w:val="16"/>
                <w:szCs w:val="16"/>
                <w:lang w:bidi="ar-IQ"/>
              </w:rPr>
              <w:t>brucella</w:t>
            </w:r>
            <w:r w:rsidRPr="00373D78">
              <w:rPr>
                <w:sz w:val="16"/>
                <w:szCs w:val="16"/>
                <w:lang w:bidi="ar-IQ"/>
              </w:rPr>
              <w:t>, and may act as immunopotentiators through increasing microsomal proteins. These proteins have a binding activity to antigens, and such binding helps in extending the half-life of the antigen by a gradual release of it over a long period (13,22,24 and 25).</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F15" w:rsidRDefault="00526F15" w:rsidP="002729DF">
      <w:r>
        <w:separator/>
      </w:r>
    </w:p>
  </w:endnote>
  <w:endnote w:type="continuationSeparator" w:id="1">
    <w:p w:rsidR="00526F15" w:rsidRDefault="00526F15"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F15" w:rsidRDefault="00526F15" w:rsidP="002729DF">
      <w:r>
        <w:separator/>
      </w:r>
    </w:p>
  </w:footnote>
  <w:footnote w:type="continuationSeparator" w:id="1">
    <w:p w:rsidR="00526F15" w:rsidRDefault="00526F15"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w:hdrShapeDefaults>
  <w:footnotePr>
    <w:footnote w:id="0"/>
    <w:footnote w:id="1"/>
  </w:footnotePr>
  <w:endnotePr>
    <w:endnote w:id="0"/>
    <w:endnote w:id="1"/>
  </w:endnotePr>
  <w:compat/>
  <w:rsids>
    <w:rsidRoot w:val="007B7D2F"/>
    <w:rsid w:val="000773F6"/>
    <w:rsid w:val="000F02DD"/>
    <w:rsid w:val="001147B3"/>
    <w:rsid w:val="00142253"/>
    <w:rsid w:val="00261579"/>
    <w:rsid w:val="002729DF"/>
    <w:rsid w:val="002A343C"/>
    <w:rsid w:val="002C4E0F"/>
    <w:rsid w:val="003266CE"/>
    <w:rsid w:val="00326EB1"/>
    <w:rsid w:val="0034265E"/>
    <w:rsid w:val="00373D78"/>
    <w:rsid w:val="00422F07"/>
    <w:rsid w:val="00441E29"/>
    <w:rsid w:val="0047465E"/>
    <w:rsid w:val="004E248F"/>
    <w:rsid w:val="00526F15"/>
    <w:rsid w:val="00562F7B"/>
    <w:rsid w:val="0058381F"/>
    <w:rsid w:val="00681C2C"/>
    <w:rsid w:val="00735498"/>
    <w:rsid w:val="00760FB6"/>
    <w:rsid w:val="007B5BB1"/>
    <w:rsid w:val="007B7D2F"/>
    <w:rsid w:val="008137AB"/>
    <w:rsid w:val="0082234F"/>
    <w:rsid w:val="00834405"/>
    <w:rsid w:val="0084061A"/>
    <w:rsid w:val="008D1247"/>
    <w:rsid w:val="008D4B34"/>
    <w:rsid w:val="0091286A"/>
    <w:rsid w:val="00925124"/>
    <w:rsid w:val="00965464"/>
    <w:rsid w:val="00967084"/>
    <w:rsid w:val="00A46A3B"/>
    <w:rsid w:val="00A910E0"/>
    <w:rsid w:val="00BB19AB"/>
    <w:rsid w:val="00BC4E9A"/>
    <w:rsid w:val="00BF7696"/>
    <w:rsid w:val="00C3725A"/>
    <w:rsid w:val="00C54102"/>
    <w:rsid w:val="00D21979"/>
    <w:rsid w:val="00D7176F"/>
    <w:rsid w:val="00D81EAA"/>
    <w:rsid w:val="00DA1ADF"/>
    <w:rsid w:val="00DA2DB3"/>
    <w:rsid w:val="00DD28B0"/>
    <w:rsid w:val="00E63900"/>
    <w:rsid w:val="00E70239"/>
    <w:rsid w:val="00E70255"/>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divs>
    <w:div w:id="152594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BF20-FE76-41A6-8703-5E714F5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ur</cp:lastModifiedBy>
  <cp:revision>24</cp:revision>
  <cp:lastPrinted>2011-11-23T07:24:00Z</cp:lastPrinted>
  <dcterms:created xsi:type="dcterms:W3CDTF">2011-10-21T12:27:00Z</dcterms:created>
  <dcterms:modified xsi:type="dcterms:W3CDTF">2011-12-21T11:03:00Z</dcterms:modified>
</cp:coreProperties>
</file>