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0773F6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College of veterinary medicine/University of baghdad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0773F6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Microbiology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0773F6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Tareq Jafar Faal Al-Jindeel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0773F6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Tareq J85@yahoo.comm.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77F92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677F9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77F92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77F9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77F92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77F9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677F92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677F9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B342EA" w:rsidRPr="00D4101E" w:rsidRDefault="00B342EA" w:rsidP="00B342EA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342EA">
              <w:rPr>
                <w:sz w:val="20"/>
                <w:szCs w:val="20"/>
              </w:rPr>
              <w:t>The use of Neem (Azadirachta indica) as immunomodulators in</w:t>
            </w:r>
            <w:r w:rsidRPr="00D4101E">
              <w:rPr>
                <w:sz w:val="28"/>
                <w:szCs w:val="28"/>
              </w:rPr>
              <w:t xml:space="preserve"> </w:t>
            </w:r>
            <w:r w:rsidRPr="00B342EA">
              <w:rPr>
                <w:sz w:val="20"/>
                <w:szCs w:val="20"/>
              </w:rPr>
              <w:t>brucella vaccine –S-19</w:t>
            </w:r>
            <w:r w:rsidRPr="00D4101E">
              <w:rPr>
                <w:sz w:val="28"/>
                <w:szCs w:val="28"/>
              </w:rPr>
              <w:t xml:space="preserve"> </w:t>
            </w:r>
            <w:r w:rsidRPr="00B342EA">
              <w:rPr>
                <w:sz w:val="20"/>
                <w:szCs w:val="20"/>
              </w:rPr>
              <w:t>and</w:t>
            </w:r>
            <w:r w:rsidRPr="00D4101E">
              <w:rPr>
                <w:sz w:val="28"/>
                <w:szCs w:val="28"/>
              </w:rPr>
              <w:t xml:space="preserve"> </w:t>
            </w:r>
            <w:r w:rsidRPr="00B342EA">
              <w:rPr>
                <w:sz w:val="20"/>
                <w:szCs w:val="20"/>
              </w:rPr>
              <w:t>RB51in mice</w:t>
            </w:r>
          </w:p>
          <w:p w:rsidR="008D4B34" w:rsidRPr="00B342EA" w:rsidRDefault="008D4B34" w:rsidP="00B342EA">
            <w:pPr>
              <w:jc w:val="right"/>
              <w:rPr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77F92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3654E9" w:rsidP="000773F6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 Single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77F92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B342EA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Basrah- J</w:t>
            </w:r>
            <w:r w:rsidR="003654E9">
              <w:rPr>
                <w:lang w:val="en-US" w:bidi="ar-IQ"/>
              </w:rPr>
              <w:t>ournal of Veterinary Research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DA2DB3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DA2DB3" w:rsidP="00DA2DB3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DA2DB3" w:rsidP="00DA2DB3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3654E9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3654E9" w:rsidRDefault="003654E9" w:rsidP="003654E9">
            <w:pPr>
              <w:tabs>
                <w:tab w:val="left" w:pos="4843"/>
              </w:tabs>
              <w:bidi w:val="0"/>
              <w:jc w:val="both"/>
              <w:rPr>
                <w:sz w:val="16"/>
                <w:szCs w:val="16"/>
                <w:lang w:val="en-US" w:bidi="ar-IQ"/>
              </w:rPr>
            </w:pPr>
            <w:r w:rsidRPr="003654E9">
              <w:rPr>
                <w:b/>
                <w:bCs/>
                <w:sz w:val="16"/>
                <w:szCs w:val="16"/>
              </w:rPr>
              <w:t xml:space="preserve">The study of the immunomodulatoty effect of ethanolic </w:t>
            </w:r>
            <w:r>
              <w:rPr>
                <w:b/>
                <w:bCs/>
                <w:sz w:val="16"/>
                <w:szCs w:val="16"/>
              </w:rPr>
              <w:t>N</w:t>
            </w:r>
            <w:r w:rsidRPr="003654E9">
              <w:rPr>
                <w:b/>
                <w:bCs/>
                <w:sz w:val="16"/>
                <w:szCs w:val="16"/>
              </w:rPr>
              <w:t>eem (</w:t>
            </w:r>
            <w:r w:rsidRPr="003654E9">
              <w:rPr>
                <w:b/>
                <w:bCs/>
                <w:i/>
                <w:iCs/>
                <w:sz w:val="16"/>
                <w:szCs w:val="16"/>
              </w:rPr>
              <w:t>Azadirachta indica</w:t>
            </w:r>
            <w:r w:rsidRPr="003654E9">
              <w:rPr>
                <w:b/>
                <w:bCs/>
                <w:sz w:val="16"/>
                <w:szCs w:val="16"/>
              </w:rPr>
              <w:t xml:space="preserve">) seed extract on the immune response of mice vaccinated with </w:t>
            </w:r>
            <w:r w:rsidRPr="003654E9">
              <w:rPr>
                <w:b/>
                <w:bCs/>
                <w:i/>
                <w:iCs/>
                <w:sz w:val="16"/>
                <w:szCs w:val="16"/>
              </w:rPr>
              <w:t>Brucella</w:t>
            </w:r>
            <w:r w:rsidRPr="003654E9">
              <w:rPr>
                <w:b/>
                <w:bCs/>
                <w:sz w:val="16"/>
                <w:szCs w:val="16"/>
              </w:rPr>
              <w:t xml:space="preserve"> S-19 and RB-51 vaccine was investigated.</w:t>
            </w:r>
            <w:r w:rsidRPr="003654E9">
              <w:rPr>
                <w:sz w:val="16"/>
                <w:szCs w:val="16"/>
              </w:rPr>
              <w:t xml:space="preserve"> </w:t>
            </w:r>
            <w:r w:rsidRPr="003654E9">
              <w:rPr>
                <w:b/>
                <w:bCs/>
                <w:sz w:val="16"/>
                <w:szCs w:val="16"/>
              </w:rPr>
              <w:t>This experiment was carried out on mice of the farm-National centre of Drug control &amp; Research from 1-9-2010 to 1-12-2010. The study was included six groups,( 40 mice each  )</w:t>
            </w:r>
            <w:r w:rsidRPr="003654E9">
              <w:rPr>
                <w:sz w:val="16"/>
                <w:szCs w:val="16"/>
              </w:rPr>
              <w:t>I st:</w:t>
            </w:r>
            <w:r w:rsidRPr="003654E9">
              <w:rPr>
                <w:b/>
                <w:bCs/>
                <w:sz w:val="16"/>
                <w:szCs w:val="16"/>
              </w:rPr>
              <w:t xml:space="preserve"> treated with distilled water, </w:t>
            </w:r>
            <w:r w:rsidRPr="003654E9">
              <w:rPr>
                <w:sz w:val="16"/>
                <w:szCs w:val="16"/>
              </w:rPr>
              <w:t>II nd</w:t>
            </w:r>
            <w:r w:rsidRPr="003654E9">
              <w:rPr>
                <w:b/>
                <w:bCs/>
                <w:sz w:val="16"/>
                <w:szCs w:val="16"/>
              </w:rPr>
              <w:t xml:space="preserve">: treated with ethanolic Neem seed extract only. </w:t>
            </w:r>
            <w:r w:rsidRPr="003654E9">
              <w:rPr>
                <w:sz w:val="16"/>
                <w:szCs w:val="16"/>
              </w:rPr>
              <w:t>III</w:t>
            </w:r>
            <w:r w:rsidRPr="003654E9">
              <w:rPr>
                <w:b/>
                <w:bCs/>
                <w:sz w:val="16"/>
                <w:szCs w:val="16"/>
              </w:rPr>
              <w:t xml:space="preserve"> rd: treated with the </w:t>
            </w:r>
            <w:r w:rsidRPr="003654E9">
              <w:rPr>
                <w:b/>
                <w:bCs/>
                <w:i/>
                <w:iCs/>
                <w:sz w:val="16"/>
                <w:szCs w:val="16"/>
              </w:rPr>
              <w:t>Brucella</w:t>
            </w:r>
            <w:r w:rsidRPr="003654E9">
              <w:rPr>
                <w:b/>
                <w:bCs/>
                <w:sz w:val="16"/>
                <w:szCs w:val="16"/>
              </w:rPr>
              <w:t xml:space="preserve"> S-19 vaccine, , </w:t>
            </w:r>
            <w:r w:rsidRPr="003654E9">
              <w:rPr>
                <w:sz w:val="16"/>
                <w:szCs w:val="16"/>
              </w:rPr>
              <w:t>IV th</w:t>
            </w:r>
            <w:r w:rsidRPr="003654E9">
              <w:rPr>
                <w:b/>
                <w:bCs/>
                <w:sz w:val="16"/>
                <w:szCs w:val="16"/>
              </w:rPr>
              <w:t xml:space="preserve">: treated with the Brucella RB51vaccine only. </w:t>
            </w:r>
            <w:r w:rsidRPr="003654E9">
              <w:rPr>
                <w:sz w:val="16"/>
                <w:szCs w:val="16"/>
              </w:rPr>
              <w:t>V th: treated</w:t>
            </w:r>
            <w:r w:rsidRPr="003654E9">
              <w:rPr>
                <w:b/>
                <w:bCs/>
                <w:sz w:val="16"/>
                <w:szCs w:val="16"/>
              </w:rPr>
              <w:t xml:space="preserve"> with ethanolic Neem seed extract and brucella-S-19 strain vaccine, </w:t>
            </w:r>
            <w:r w:rsidRPr="003654E9">
              <w:rPr>
                <w:sz w:val="16"/>
                <w:szCs w:val="16"/>
              </w:rPr>
              <w:t>VI</w:t>
            </w:r>
            <w:r w:rsidRPr="003654E9">
              <w:rPr>
                <w:b/>
                <w:bCs/>
                <w:sz w:val="16"/>
                <w:szCs w:val="16"/>
              </w:rPr>
              <w:t xml:space="preserve"> the : treated with ethanolic Neem seed extract and brucella-RB51 strain vaccine. The above treatments were carried out on the day 1, and then the mice were sacrificed on the day 8  for (serum IFN-γ level) by Eliza assay, on the day I4 (delayed-type hypersensitivity reaction) and day 21 for (anti-</w:t>
            </w:r>
            <w:r w:rsidRPr="003654E9">
              <w:rPr>
                <w:b/>
                <w:bCs/>
                <w:i/>
                <w:iCs/>
                <w:sz w:val="16"/>
                <w:szCs w:val="16"/>
              </w:rPr>
              <w:t>Brucella</w:t>
            </w:r>
            <w:r w:rsidRPr="003654E9">
              <w:rPr>
                <w:b/>
                <w:bCs/>
                <w:sz w:val="16"/>
                <w:szCs w:val="16"/>
              </w:rPr>
              <w:t xml:space="preserve"> antibody titer)by indirect Immunoflourescent . The doses of Neem seed extracts was equalize to 10% of the LD50 38I mg/Kg, which were given subcutaneously. The results have been demonstrated clear immunomodulatory effects (improvement of non-specific, cellular and humoral immunity) of the tested mice vaccinated with </w:t>
            </w:r>
            <w:r w:rsidRPr="003654E9">
              <w:rPr>
                <w:b/>
                <w:bCs/>
                <w:i/>
                <w:iCs/>
                <w:sz w:val="16"/>
                <w:szCs w:val="16"/>
              </w:rPr>
              <w:t>Brucella</w:t>
            </w:r>
            <w:r w:rsidRPr="003654E9">
              <w:rPr>
                <w:b/>
                <w:bCs/>
                <w:sz w:val="16"/>
                <w:szCs w:val="16"/>
              </w:rPr>
              <w:t xml:space="preserve"> S-19 treated with ethanolic Neem seed extract, and non-specific, and cellular immunity in mice vaccinated with Brucella S-RB51 treated with ethanolic Neem seed. The interferon-γ serum level showed a significant increased </w:t>
            </w:r>
            <w:r w:rsidRPr="003654E9">
              <w:rPr>
                <w:b/>
                <w:bCs/>
                <w:sz w:val="16"/>
                <w:szCs w:val="16"/>
                <w:lang w:bidi="ar-IQ"/>
              </w:rPr>
              <w:t xml:space="preserve">(P≤0.05, ≤0.01) </w:t>
            </w:r>
            <w:r w:rsidRPr="003654E9">
              <w:rPr>
                <w:b/>
                <w:bCs/>
                <w:sz w:val="16"/>
                <w:szCs w:val="16"/>
              </w:rPr>
              <w:t xml:space="preserve">in Neem-treated and -vaccinated mice in comparison with negative and positive groups, and group VI showed a highest increase. In delayed-type hypersensitivity reaction, an increased skin test index was significantly increased </w:t>
            </w:r>
            <w:r w:rsidRPr="003654E9">
              <w:rPr>
                <w:b/>
                <w:bCs/>
                <w:sz w:val="16"/>
                <w:szCs w:val="16"/>
                <w:lang w:bidi="ar-IQ"/>
              </w:rPr>
              <w:t xml:space="preserve">(P≤0.05, ≤0.01) </w:t>
            </w:r>
            <w:r w:rsidRPr="003654E9">
              <w:rPr>
                <w:b/>
                <w:bCs/>
                <w:sz w:val="16"/>
                <w:szCs w:val="16"/>
              </w:rPr>
              <w:t>in Neem-treated and -vaccinated mice in comparison with negative and positive groups, and the best results was observ</w:t>
            </w:r>
            <w:r w:rsidRPr="003654E9">
              <w:rPr>
                <w:b/>
                <w:bCs/>
                <w:sz w:val="16"/>
                <w:szCs w:val="16"/>
                <w:lang w:bidi="ar-IQ"/>
              </w:rPr>
              <w:t>ed</w:t>
            </w:r>
            <w:r w:rsidRPr="003654E9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3654E9">
              <w:rPr>
                <w:b/>
                <w:bCs/>
                <w:sz w:val="16"/>
                <w:szCs w:val="16"/>
              </w:rPr>
              <w:t>in group VI after 24 hr post-brucelline injection, and in general the response after 24 hours was better than 48 hours. The anti-</w:t>
            </w:r>
            <w:r w:rsidRPr="003654E9">
              <w:rPr>
                <w:b/>
                <w:bCs/>
                <w:i/>
                <w:iCs/>
                <w:sz w:val="16"/>
                <w:szCs w:val="16"/>
              </w:rPr>
              <w:t>Brucella</w:t>
            </w:r>
            <w:r w:rsidRPr="003654E9">
              <w:rPr>
                <w:b/>
                <w:bCs/>
                <w:sz w:val="16"/>
                <w:szCs w:val="16"/>
              </w:rPr>
              <w:t xml:space="preserve"> antibodies also showed a significant increased </w:t>
            </w:r>
            <w:r w:rsidRPr="003654E9">
              <w:rPr>
                <w:b/>
                <w:bCs/>
                <w:sz w:val="16"/>
                <w:szCs w:val="16"/>
                <w:lang w:bidi="ar-IQ"/>
              </w:rPr>
              <w:t>(P≤0.05)</w:t>
            </w:r>
            <w:r w:rsidRPr="003654E9">
              <w:rPr>
                <w:b/>
                <w:bCs/>
                <w:sz w:val="16"/>
                <w:szCs w:val="16"/>
              </w:rPr>
              <w:t>titer  in vaccinated mice with Brucella S-19 treated in groups 111 and V  as comparison with others groups. A Conclusion</w:t>
            </w:r>
            <w:r w:rsidRPr="003654E9">
              <w:rPr>
                <w:sz w:val="16"/>
                <w:szCs w:val="16"/>
              </w:rPr>
              <w:t xml:space="preserve"> came out from these results indicated in our study reveals that ethanolic neem seed extract of neem is important in the development of immune response against both vaccines </w:t>
            </w:r>
            <w:r w:rsidRPr="003654E9">
              <w:rPr>
                <w:b/>
                <w:bCs/>
                <w:sz w:val="16"/>
                <w:szCs w:val="16"/>
              </w:rPr>
              <w:t>brucella –S-19 and RB5</w:t>
            </w:r>
            <w:r w:rsidRPr="003654E9">
              <w:rPr>
                <w:sz w:val="16"/>
                <w:szCs w:val="16"/>
              </w:rPr>
              <w:t>in mice.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Pr="003654E9" w:rsidRDefault="00441E29" w:rsidP="00441E29">
            <w:pPr>
              <w:bidi w:val="0"/>
              <w:rPr>
                <w:rFonts w:ascii="Tahoma" w:hAnsi="Tahoma" w:cs="Tahoma"/>
                <w:sz w:val="16"/>
                <w:szCs w:val="16"/>
                <w:lang w:val="en-US" w:bidi="ar-IQ"/>
              </w:rPr>
            </w:pPr>
            <w:r w:rsidRPr="003654E9">
              <w:rPr>
                <w:rFonts w:ascii="Tahoma" w:hAnsi="Tahoma" w:cs="Tahoma"/>
                <w:sz w:val="16"/>
                <w:szCs w:val="16"/>
                <w:lang w:val="en-US" w:bidi="ar-IQ"/>
              </w:rPr>
              <w:t>Abstract</w:t>
            </w:r>
          </w:p>
        </w:tc>
      </w:tr>
    </w:tbl>
    <w:p w:rsidR="00834405" w:rsidRPr="003654E9" w:rsidRDefault="00834405">
      <w:pPr>
        <w:rPr>
          <w:sz w:val="16"/>
          <w:szCs w:val="16"/>
          <w:lang w:bidi="ar-IQ"/>
        </w:rPr>
      </w:pPr>
    </w:p>
    <w:sectPr w:rsidR="00834405" w:rsidRPr="003654E9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73" w:rsidRDefault="00DD6E73" w:rsidP="002729DF">
      <w:r>
        <w:separator/>
      </w:r>
    </w:p>
  </w:endnote>
  <w:endnote w:type="continuationSeparator" w:id="1">
    <w:p w:rsidR="00DD6E73" w:rsidRDefault="00DD6E73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73" w:rsidRDefault="00DD6E73" w:rsidP="002729DF">
      <w:r>
        <w:separator/>
      </w:r>
    </w:p>
  </w:footnote>
  <w:footnote w:type="continuationSeparator" w:id="1">
    <w:p w:rsidR="00DD6E73" w:rsidRDefault="00DD6E73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773F6"/>
    <w:rsid w:val="000F02DD"/>
    <w:rsid w:val="001147B3"/>
    <w:rsid w:val="00142253"/>
    <w:rsid w:val="00261579"/>
    <w:rsid w:val="002729DF"/>
    <w:rsid w:val="002A343C"/>
    <w:rsid w:val="002C4E0F"/>
    <w:rsid w:val="003266CE"/>
    <w:rsid w:val="00326EB1"/>
    <w:rsid w:val="0034265E"/>
    <w:rsid w:val="003654E9"/>
    <w:rsid w:val="00422F07"/>
    <w:rsid w:val="00441E29"/>
    <w:rsid w:val="0047465E"/>
    <w:rsid w:val="004E248F"/>
    <w:rsid w:val="00562F7B"/>
    <w:rsid w:val="0058381F"/>
    <w:rsid w:val="005B2548"/>
    <w:rsid w:val="00677F92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3086"/>
    <w:rsid w:val="00A46A3B"/>
    <w:rsid w:val="00A910E0"/>
    <w:rsid w:val="00B342EA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A2DB3"/>
    <w:rsid w:val="00DD28B0"/>
    <w:rsid w:val="00DD6E73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ur</cp:lastModifiedBy>
  <cp:revision>25</cp:revision>
  <cp:lastPrinted>2011-11-23T07:24:00Z</cp:lastPrinted>
  <dcterms:created xsi:type="dcterms:W3CDTF">2011-10-21T12:27:00Z</dcterms:created>
  <dcterms:modified xsi:type="dcterms:W3CDTF">2011-12-21T11:18:00Z</dcterms:modified>
</cp:coreProperties>
</file>