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95571" w:rsidRDefault="002235A7" w:rsidP="00895571">
            <w:pPr>
              <w:jc w:val="right"/>
              <w:rPr>
                <w:sz w:val="28"/>
                <w:szCs w:val="28"/>
                <w:lang w:val="en-US" w:bidi="ar-IQ"/>
              </w:rPr>
            </w:pPr>
            <w:r>
              <w:rPr>
                <w:sz w:val="28"/>
                <w:szCs w:val="28"/>
                <w:lang w:val="en-US"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895571" w:rsidRDefault="002235A7" w:rsidP="00895571">
            <w:pPr>
              <w:jc w:val="right"/>
              <w:rPr>
                <w:sz w:val="28"/>
                <w:szCs w:val="28"/>
                <w:lang w:val="en-US" w:bidi="ar-IQ"/>
              </w:rPr>
            </w:pPr>
            <w:r>
              <w:rPr>
                <w:sz w:val="28"/>
                <w:szCs w:val="28"/>
                <w:lang w:val="en-US" w:bidi="ar-IQ"/>
              </w:rPr>
              <w:t>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895571" w:rsidRPr="00AC791C" w:rsidTr="005D2615">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5571" w:rsidRPr="00BB0D49" w:rsidRDefault="00ED7D43" w:rsidP="001B5F31">
            <w:pPr>
              <w:bidi w:val="0"/>
              <w:rPr>
                <w:rFonts w:ascii="Tahoma" w:hAnsi="Tahoma" w:cs="Tahoma"/>
                <w:lang w:val="en-US" w:bidi="ar-IQ"/>
              </w:rPr>
            </w:pPr>
            <w:r>
              <w:rPr>
                <w:rFonts w:ascii="Tahoma" w:hAnsi="Tahoma" w:cs="Tahoma"/>
                <w:lang w:val="en-US" w:bidi="ar-IQ"/>
              </w:rPr>
              <w:t>Talib musa abdullah Al-Hamedawi</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95571" w:rsidRPr="00E06014" w:rsidRDefault="00895571" w:rsidP="00F674C3">
            <w:pPr>
              <w:jc w:val="right"/>
              <w:rPr>
                <w:rFonts w:ascii="Tahoma" w:hAnsi="Tahoma" w:cs="Tahoma"/>
                <w:lang w:val="en-US" w:bidi="ar-IQ"/>
              </w:rPr>
            </w:pPr>
            <w:r w:rsidRPr="00E06014">
              <w:rPr>
                <w:rFonts w:ascii="Tahoma" w:hAnsi="Tahoma" w:cs="Tahoma"/>
                <w:lang w:val="en-US" w:bidi="ar-IQ"/>
              </w:rPr>
              <w:t xml:space="preserve">Full Name </w:t>
            </w:r>
            <w:r>
              <w:rPr>
                <w:rFonts w:ascii="Tahoma" w:hAnsi="Tahoma" w:cs="Tahoma"/>
                <w:lang w:val="en-US" w:bidi="ar-IQ"/>
              </w:rPr>
              <w:t xml:space="preserve">as written  </w:t>
            </w:r>
            <w:r w:rsidRPr="00E06014">
              <w:rPr>
                <w:rFonts w:ascii="Tahoma" w:hAnsi="Tahoma" w:cs="Tahoma"/>
                <w:lang w:val="en-US" w:bidi="ar-IQ"/>
              </w:rPr>
              <w:t xml:space="preserve"> </w:t>
            </w:r>
            <w:r>
              <w:rPr>
                <w:rFonts w:ascii="Tahoma" w:hAnsi="Tahoma" w:cs="Tahoma"/>
                <w:lang w:val="en-US" w:bidi="ar-IQ"/>
              </w:rPr>
              <w:t>in</w:t>
            </w:r>
            <w:r w:rsidRPr="00E06014">
              <w:rPr>
                <w:rFonts w:ascii="Tahoma" w:hAnsi="Tahoma" w:cs="Tahoma"/>
                <w:lang w:val="en-US" w:bidi="ar-IQ"/>
              </w:rPr>
              <w:t xml:space="preserve"> Passport</w:t>
            </w:r>
          </w:p>
        </w:tc>
      </w:tr>
      <w:tr w:rsidR="00895571"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95571" w:rsidRPr="00BB0D49" w:rsidRDefault="00ED7D43" w:rsidP="001B5F31">
            <w:pPr>
              <w:bidi w:val="0"/>
              <w:rPr>
                <w:rFonts w:ascii="Tahoma" w:hAnsi="Tahoma" w:cs="Tahoma"/>
                <w:lang w:val="en-US" w:bidi="ar-IQ"/>
              </w:rPr>
            </w:pPr>
            <w:r>
              <w:rPr>
                <w:rFonts w:ascii="Tahoma" w:hAnsi="Tahoma" w:cs="Tahoma"/>
                <w:lang w:val="en-US" w:bidi="ar-IQ"/>
              </w:rPr>
              <w:t>therio_ial@yahoo.com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95571" w:rsidRPr="00E06014" w:rsidRDefault="00895571" w:rsidP="007B7D2F">
            <w:pPr>
              <w:jc w:val="right"/>
              <w:rPr>
                <w:rFonts w:ascii="Tahoma" w:hAnsi="Tahoma" w:cs="Tahoma"/>
                <w:rtl/>
                <w:lang w:val="en-US" w:bidi="ar-IQ"/>
              </w:rPr>
            </w:pPr>
            <w:r>
              <w:rPr>
                <w:rFonts w:ascii="Tahoma" w:hAnsi="Tahoma" w:cs="Tahoma"/>
                <w:lang w:val="en-US" w:bidi="ar-IQ"/>
              </w:rPr>
              <w:t>e</w:t>
            </w:r>
            <w:r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E5019A" w:rsidP="009C72F6">
            <w:pPr>
              <w:jc w:val="center"/>
              <w:rPr>
                <w:rFonts w:ascii="Simplified Arabic" w:hAnsi="Simplified Arabic" w:cs="Simplified Arabic"/>
                <w:b/>
                <w:bCs/>
                <w:sz w:val="22"/>
                <w:szCs w:val="22"/>
                <w:rtl/>
                <w:lang w:val="en-US" w:bidi="ar-IQ"/>
              </w:rPr>
            </w:pPr>
            <w:r w:rsidRPr="00E5019A">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E5019A" w:rsidP="009C72F6">
            <w:pPr>
              <w:jc w:val="center"/>
              <w:rPr>
                <w:rFonts w:ascii="Simplified Arabic" w:hAnsi="Simplified Arabic" w:cs="Simplified Arabic"/>
                <w:b/>
                <w:bCs/>
                <w:sz w:val="22"/>
                <w:szCs w:val="22"/>
                <w:rtl/>
                <w:lang w:val="en-US" w:bidi="ar-IQ"/>
              </w:rPr>
            </w:pPr>
            <w:r w:rsidRPr="00E5019A">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black [3213]"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E5019A" w:rsidP="009C72F6">
            <w:pPr>
              <w:jc w:val="center"/>
              <w:rPr>
                <w:rFonts w:ascii="Simplified Arabic" w:hAnsi="Simplified Arabic" w:cs="Simplified Arabic"/>
                <w:b/>
                <w:bCs/>
                <w:sz w:val="22"/>
                <w:szCs w:val="22"/>
                <w:rtl/>
                <w:lang w:bidi="ar-IQ"/>
              </w:rPr>
            </w:pPr>
            <w:r w:rsidRPr="00E5019A">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E5019A" w:rsidP="00AC791C">
            <w:pPr>
              <w:spacing w:line="276" w:lineRule="auto"/>
              <w:jc w:val="center"/>
              <w:rPr>
                <w:rFonts w:ascii="Simplified Arabic" w:hAnsi="Simplified Arabic" w:cs="Simplified Arabic"/>
                <w:b/>
                <w:bCs/>
                <w:sz w:val="22"/>
                <w:szCs w:val="22"/>
                <w:rtl/>
                <w:lang w:val="en-US" w:bidi="ar-IQ"/>
              </w:rPr>
            </w:pPr>
            <w:r w:rsidRPr="00E5019A">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E5019A" w:rsidP="00E06014">
            <w:pPr>
              <w:jc w:val="right"/>
              <w:rPr>
                <w:lang w:val="en-US" w:bidi="ar-IQ"/>
              </w:rPr>
            </w:pPr>
            <w:r w:rsidRPr="00E5019A">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white [3212]"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E5019A" w:rsidP="00E06014">
            <w:pPr>
              <w:jc w:val="right"/>
              <w:rPr>
                <w:lang w:val="en-US" w:bidi="ar-IQ"/>
              </w:rPr>
            </w:pPr>
            <w:r w:rsidRPr="00E5019A">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black [3213]"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895571">
        <w:trPr>
          <w:trHeight w:hRule="exact" w:val="9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ED7D43" w:rsidRDefault="00ED7D43" w:rsidP="00895571">
            <w:pPr>
              <w:jc w:val="right"/>
              <w:rPr>
                <w:sz w:val="28"/>
                <w:szCs w:val="28"/>
                <w:lang w:val="en-US" w:bidi="ar-IQ"/>
              </w:rPr>
            </w:pPr>
            <w:r>
              <w:rPr>
                <w:sz w:val="28"/>
                <w:szCs w:val="28"/>
                <w:lang w:val="en-US" w:bidi="ar-IQ"/>
              </w:rPr>
              <w:t>Hormonal treatments in ewes for induction of two parturitions with twins in one year period.</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ED7D43" w:rsidRDefault="00ED7D43" w:rsidP="00895571">
            <w:pPr>
              <w:tabs>
                <w:tab w:val="left" w:pos="4843"/>
              </w:tabs>
              <w:jc w:val="right"/>
              <w:rPr>
                <w:sz w:val="28"/>
                <w:szCs w:val="28"/>
                <w:lang w:val="en-US" w:bidi="ar-IQ"/>
              </w:rPr>
            </w:pPr>
            <w:r>
              <w:rPr>
                <w:sz w:val="28"/>
                <w:szCs w:val="28"/>
                <w:lang w:val="en-US" w:bidi="ar-IQ"/>
              </w:rPr>
              <w:t>1990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CA7717">
        <w:trPr>
          <w:trHeight w:val="7782"/>
          <w:jc w:val="center"/>
        </w:trPr>
        <w:tc>
          <w:tcPr>
            <w:tcW w:w="8248" w:type="dxa"/>
            <w:gridSpan w:val="4"/>
            <w:tcBorders>
              <w:top w:val="threeDEmboss" w:sz="18" w:space="0" w:color="auto"/>
              <w:left w:val="threeDEmboss" w:sz="18" w:space="0" w:color="auto"/>
              <w:right w:val="threeDEmboss" w:sz="18" w:space="0" w:color="auto"/>
            </w:tcBorders>
          </w:tcPr>
          <w:p w:rsidR="00422F07" w:rsidRPr="00CA7717" w:rsidRDefault="0003614E" w:rsidP="00962AAC">
            <w:pPr>
              <w:bidi w:val="0"/>
              <w:rPr>
                <w:sz w:val="28"/>
                <w:szCs w:val="28"/>
                <w:lang w:val="en-US" w:bidi="ar-IQ"/>
              </w:rPr>
            </w:pPr>
            <w:r>
              <w:rPr>
                <w:sz w:val="28"/>
                <w:szCs w:val="28"/>
                <w:lang w:bidi="ar-IQ"/>
              </w:rPr>
              <w:t xml:space="preserve">   Fifty three Awassi ewes were used in this study. The ewes were divided into five groups ,each with 12ewes with the exception of the fourth group which included 5ewes only. Induction of fertile </w:t>
            </w:r>
            <w:r w:rsidR="004D5625">
              <w:rPr>
                <w:sz w:val="28"/>
                <w:szCs w:val="28"/>
                <w:lang w:bidi="ar-IQ"/>
              </w:rPr>
              <w:t>oestrus</w:t>
            </w:r>
            <w:r>
              <w:rPr>
                <w:sz w:val="28"/>
                <w:szCs w:val="28"/>
                <w:lang w:bidi="ar-IQ"/>
              </w:rPr>
              <w:t xml:space="preserve"> during post partum or lactation period was aimed in this study by the application of different hormonal regimes to the ewes of the different groups the hormonal </w:t>
            </w:r>
            <w:r w:rsidR="004D5625">
              <w:rPr>
                <w:sz w:val="28"/>
                <w:szCs w:val="28"/>
                <w:lang w:bidi="ar-IQ"/>
              </w:rPr>
              <w:t>regimes</w:t>
            </w:r>
            <w:r>
              <w:rPr>
                <w:sz w:val="28"/>
                <w:szCs w:val="28"/>
                <w:lang w:bidi="ar-IQ"/>
              </w:rPr>
              <w:t xml:space="preserve"> used for </w:t>
            </w:r>
            <w:r w:rsidR="00223829">
              <w:rPr>
                <w:sz w:val="28"/>
                <w:szCs w:val="28"/>
                <w:lang w:bidi="ar-IQ"/>
              </w:rPr>
              <w:t xml:space="preserve">treatment of the first 4 groups constituted of the injection of oxytocin at 0,2 and 4days after parturitions ,which were followed by the application of progesterone vaginal sponge for a period of 9 days at day 10 ,20 and 30 post partum for the first ,second and third groups respectively and the fourth group injections either FSH or PMSG at day 10, 20 and 30 after parturition , fifth group (control group ) without treatment. The pregnancy periods ranged between 144-151 days and most of the parturitions with FSH were singles while with PMSG treatments were twins. It could by concluded from this study that it is possible to induce </w:t>
            </w:r>
            <w:r w:rsidR="004D5625">
              <w:rPr>
                <w:sz w:val="28"/>
                <w:szCs w:val="28"/>
                <w:lang w:bidi="ar-IQ"/>
              </w:rPr>
              <w:t xml:space="preserve">a fertile oestrus in the ewes during the post partum and lactation period. </w:t>
            </w:r>
            <w:r w:rsidR="00223829">
              <w:rPr>
                <w:sz w:val="28"/>
                <w:szCs w:val="28"/>
                <w:lang w:bidi="ar-IQ"/>
              </w:rPr>
              <w:t xml:space="preserve"> </w:t>
            </w:r>
            <w:r>
              <w:rPr>
                <w:sz w:val="28"/>
                <w:szCs w:val="28"/>
                <w:lang w:bidi="ar-IQ"/>
              </w:rPr>
              <w:t xml:space="preserve">  </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CA" w:rsidRDefault="00DC58CA" w:rsidP="002729DF">
      <w:r>
        <w:separator/>
      </w:r>
    </w:p>
  </w:endnote>
  <w:endnote w:type="continuationSeparator" w:id="1">
    <w:p w:rsidR="00DC58CA" w:rsidRDefault="00DC58C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CA" w:rsidRDefault="00DC58CA" w:rsidP="002729DF">
      <w:r>
        <w:separator/>
      </w:r>
    </w:p>
  </w:footnote>
  <w:footnote w:type="continuationSeparator" w:id="1">
    <w:p w:rsidR="00DC58CA" w:rsidRDefault="00DC58C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0178">
      <o:colormenu v:ext="edit" fillcolor="none [3212]"/>
    </o:shapedefaults>
  </w:hdrShapeDefaults>
  <w:footnotePr>
    <w:footnote w:id="0"/>
    <w:footnote w:id="1"/>
  </w:footnotePr>
  <w:endnotePr>
    <w:endnote w:id="0"/>
    <w:endnote w:id="1"/>
  </w:endnotePr>
  <w:compat/>
  <w:rsids>
    <w:rsidRoot w:val="007B7D2F"/>
    <w:rsid w:val="0003614E"/>
    <w:rsid w:val="000F02DD"/>
    <w:rsid w:val="001034A8"/>
    <w:rsid w:val="001147B3"/>
    <w:rsid w:val="001329B2"/>
    <w:rsid w:val="00180F56"/>
    <w:rsid w:val="001927D0"/>
    <w:rsid w:val="00192AFA"/>
    <w:rsid w:val="001A66B8"/>
    <w:rsid w:val="001B55AC"/>
    <w:rsid w:val="001C34CA"/>
    <w:rsid w:val="002235A7"/>
    <w:rsid w:val="00223829"/>
    <w:rsid w:val="00261579"/>
    <w:rsid w:val="002729DF"/>
    <w:rsid w:val="002A343C"/>
    <w:rsid w:val="003266CE"/>
    <w:rsid w:val="00326EB1"/>
    <w:rsid w:val="0034265E"/>
    <w:rsid w:val="003A2D5B"/>
    <w:rsid w:val="003D1BFF"/>
    <w:rsid w:val="00422F07"/>
    <w:rsid w:val="004B507B"/>
    <w:rsid w:val="004C0702"/>
    <w:rsid w:val="004C4DD3"/>
    <w:rsid w:val="004D5625"/>
    <w:rsid w:val="004E248F"/>
    <w:rsid w:val="00540FBC"/>
    <w:rsid w:val="0058381F"/>
    <w:rsid w:val="005A1270"/>
    <w:rsid w:val="005D2615"/>
    <w:rsid w:val="00602750"/>
    <w:rsid w:val="006134D4"/>
    <w:rsid w:val="006319FC"/>
    <w:rsid w:val="0063518E"/>
    <w:rsid w:val="00667392"/>
    <w:rsid w:val="00681C2C"/>
    <w:rsid w:val="006A2AF9"/>
    <w:rsid w:val="00735498"/>
    <w:rsid w:val="00760FB6"/>
    <w:rsid w:val="007A0A68"/>
    <w:rsid w:val="007A4490"/>
    <w:rsid w:val="007B3ADA"/>
    <w:rsid w:val="007B5BB1"/>
    <w:rsid w:val="007B7D2F"/>
    <w:rsid w:val="0081013D"/>
    <w:rsid w:val="0082234F"/>
    <w:rsid w:val="00834405"/>
    <w:rsid w:val="00860806"/>
    <w:rsid w:val="00895571"/>
    <w:rsid w:val="008C05B4"/>
    <w:rsid w:val="008D1247"/>
    <w:rsid w:val="0091286A"/>
    <w:rsid w:val="00925124"/>
    <w:rsid w:val="00941471"/>
    <w:rsid w:val="00962AAC"/>
    <w:rsid w:val="00965464"/>
    <w:rsid w:val="009822DF"/>
    <w:rsid w:val="00A05272"/>
    <w:rsid w:val="00A46A3B"/>
    <w:rsid w:val="00A910E0"/>
    <w:rsid w:val="00AC791C"/>
    <w:rsid w:val="00B746B9"/>
    <w:rsid w:val="00BB19AB"/>
    <w:rsid w:val="00BC4E9A"/>
    <w:rsid w:val="00BF7696"/>
    <w:rsid w:val="00C52782"/>
    <w:rsid w:val="00C54102"/>
    <w:rsid w:val="00C63B45"/>
    <w:rsid w:val="00C8243A"/>
    <w:rsid w:val="00C947D9"/>
    <w:rsid w:val="00CA7717"/>
    <w:rsid w:val="00D21979"/>
    <w:rsid w:val="00D7176F"/>
    <w:rsid w:val="00D81EAA"/>
    <w:rsid w:val="00DC58CA"/>
    <w:rsid w:val="00DD28B0"/>
    <w:rsid w:val="00DD47F0"/>
    <w:rsid w:val="00E00811"/>
    <w:rsid w:val="00E06014"/>
    <w:rsid w:val="00E5019A"/>
    <w:rsid w:val="00E63900"/>
    <w:rsid w:val="00E70239"/>
    <w:rsid w:val="00E70255"/>
    <w:rsid w:val="00EA5234"/>
    <w:rsid w:val="00ED7D43"/>
    <w:rsid w:val="00F4554D"/>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6FBA-3FCE-47C9-97F5-BE4F0B90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Corporate Edition</cp:lastModifiedBy>
  <cp:revision>26</cp:revision>
  <cp:lastPrinted>2011-11-23T07:31:00Z</cp:lastPrinted>
  <dcterms:created xsi:type="dcterms:W3CDTF">2011-11-15T18:37:00Z</dcterms:created>
  <dcterms:modified xsi:type="dcterms:W3CDTF">2011-12-20T05:21:00Z</dcterms:modified>
</cp:coreProperties>
</file>