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01C8" w:rsidRDefault="00B001C8" w:rsidP="00B001C8">
      <w:pPr>
        <w:rPr>
          <w:lang w:bidi="ar-IQ"/>
        </w:rPr>
      </w:pPr>
    </w:p>
    <w:tbl>
      <w:tblPr>
        <w:tblStyle w:val="TableGrid"/>
        <w:bidiVisual/>
        <w:tblW w:w="10890" w:type="dxa"/>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tblPr>
      <w:tblGrid>
        <w:gridCol w:w="1318"/>
        <w:gridCol w:w="392"/>
        <w:gridCol w:w="2578"/>
        <w:gridCol w:w="1382"/>
        <w:gridCol w:w="598"/>
        <w:gridCol w:w="1832"/>
        <w:gridCol w:w="2790"/>
      </w:tblGrid>
      <w:tr w:rsidR="00B001C8" w:rsidTr="00B001C8">
        <w:trPr>
          <w:trHeight w:val="510"/>
          <w:jc w:val="center"/>
        </w:trPr>
        <w:tc>
          <w:tcPr>
            <w:tcW w:w="10890" w:type="dxa"/>
            <w:gridSpan w:val="7"/>
            <w:tcBorders>
              <w:top w:val="threeDEmboss" w:sz="24" w:space="0" w:color="auto"/>
              <w:left w:val="threeDEmboss" w:sz="24" w:space="0" w:color="auto"/>
              <w:bottom w:val="threeDEmboss" w:sz="18" w:space="0" w:color="auto"/>
              <w:right w:val="threeDEmboss" w:sz="24" w:space="0" w:color="auto"/>
            </w:tcBorders>
            <w:shd w:val="clear" w:color="auto" w:fill="948A54" w:themeFill="background2" w:themeFillShade="80"/>
            <w:vAlign w:val="center"/>
            <w:hideMark/>
          </w:tcPr>
          <w:p w:rsidR="00B001C8" w:rsidRDefault="00B001C8">
            <w:pPr>
              <w:jc w:val="center"/>
              <w:rPr>
                <w:rFonts w:ascii="Academy Engraved LET" w:hAnsi="Academy Engraved LET"/>
                <w:color w:val="FFFFFF" w:themeColor="background1"/>
                <w:lang w:val="en-US" w:bidi="ar-IQ"/>
              </w:rPr>
            </w:pPr>
            <w:r>
              <w:rPr>
                <w:rFonts w:ascii="Academy Engraved LET" w:hAnsi="Academy Engraved LET"/>
                <w:color w:val="FFFFFF" w:themeColor="background1"/>
                <w:sz w:val="36"/>
                <w:szCs w:val="36"/>
                <w:lang w:val="en-US" w:bidi="ar-IQ"/>
              </w:rPr>
              <w:t>University of Baghdad</w:t>
            </w:r>
          </w:p>
        </w:tc>
      </w:tr>
      <w:tr w:rsidR="00B001C8" w:rsidTr="00B001C8">
        <w:trPr>
          <w:trHeight w:hRule="exact" w:val="576"/>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hideMark/>
          </w:tcPr>
          <w:p w:rsidR="00B001C8" w:rsidRDefault="00B001C8">
            <w:pPr>
              <w:bidi w:val="0"/>
              <w:rPr>
                <w:rFonts w:ascii="Tahoma" w:hAnsi="Tahoma" w:cs="Tahoma"/>
                <w:lang w:val="en-US" w:bidi="ar-IQ"/>
              </w:rPr>
            </w:pPr>
            <w:r>
              <w:rPr>
                <w:rFonts w:ascii="Tahoma" w:hAnsi="Tahoma" w:cs="Tahoma"/>
                <w:lang w:val="en-US" w:bidi="ar-IQ"/>
              </w:rPr>
              <w:t xml:space="preserve">Veterinary Medicine </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hideMark/>
          </w:tcPr>
          <w:p w:rsidR="00B001C8" w:rsidRDefault="00B001C8">
            <w:pPr>
              <w:jc w:val="right"/>
              <w:rPr>
                <w:rFonts w:ascii="Tahoma" w:hAnsi="Tahoma" w:cs="Tahoma"/>
                <w:lang w:val="en-US" w:bidi="ar-IQ"/>
              </w:rPr>
            </w:pPr>
            <w:r>
              <w:rPr>
                <w:rFonts w:ascii="Tahoma" w:hAnsi="Tahoma" w:cs="Tahoma"/>
                <w:lang w:val="en-US" w:bidi="ar-IQ"/>
              </w:rPr>
              <w:t>College  Name</w:t>
            </w:r>
          </w:p>
        </w:tc>
      </w:tr>
      <w:tr w:rsidR="00B001C8" w:rsidTr="00B001C8">
        <w:trPr>
          <w:trHeight w:hRule="exact" w:val="576"/>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hideMark/>
          </w:tcPr>
          <w:p w:rsidR="00B001C8" w:rsidRDefault="00B001C8">
            <w:pPr>
              <w:bidi w:val="0"/>
              <w:rPr>
                <w:rFonts w:ascii="Tahoma" w:hAnsi="Tahoma" w:cs="Tahoma"/>
                <w:lang w:val="en-US" w:bidi="ar-IQ"/>
              </w:rPr>
            </w:pPr>
            <w:r>
              <w:rPr>
                <w:rFonts w:ascii="Tahoma" w:hAnsi="Tahoma" w:cs="Tahoma"/>
                <w:lang w:val="en-US" w:bidi="ar-IQ"/>
              </w:rPr>
              <w:t>Surgery and Obstetrics</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hideMark/>
          </w:tcPr>
          <w:p w:rsidR="00B001C8" w:rsidRDefault="00B001C8">
            <w:pPr>
              <w:jc w:val="right"/>
              <w:rPr>
                <w:rFonts w:ascii="Tahoma" w:hAnsi="Tahoma" w:cs="Tahoma"/>
                <w:lang w:val="en-US" w:bidi="ar-IQ"/>
              </w:rPr>
            </w:pPr>
            <w:r>
              <w:rPr>
                <w:rFonts w:ascii="Tahoma" w:hAnsi="Tahoma" w:cs="Tahoma"/>
                <w:lang w:val="en-US" w:bidi="ar-IQ"/>
              </w:rPr>
              <w:t>Department</w:t>
            </w:r>
          </w:p>
        </w:tc>
      </w:tr>
      <w:tr w:rsidR="00B001C8" w:rsidTr="00B001C8">
        <w:trPr>
          <w:trHeight w:hRule="exact" w:val="903"/>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hideMark/>
          </w:tcPr>
          <w:p w:rsidR="00B001C8" w:rsidRDefault="00AA4EE4">
            <w:pPr>
              <w:bidi w:val="0"/>
              <w:rPr>
                <w:rFonts w:ascii="Tahoma" w:hAnsi="Tahoma" w:cs="Tahoma"/>
                <w:lang w:val="en-US" w:bidi="ar-IQ"/>
              </w:rPr>
            </w:pPr>
            <w:r>
              <w:rPr>
                <w:rFonts w:ascii="Tahoma" w:hAnsi="Tahoma" w:cs="Tahoma"/>
                <w:lang w:val="en-US" w:bidi="ar-IQ"/>
              </w:rPr>
              <w:t>Wafer Mahdi Saleh</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hideMark/>
          </w:tcPr>
          <w:p w:rsidR="00B001C8" w:rsidRDefault="00B001C8">
            <w:pPr>
              <w:jc w:val="right"/>
              <w:rPr>
                <w:rFonts w:ascii="Tahoma" w:hAnsi="Tahoma" w:cs="Tahoma"/>
                <w:lang w:val="en-US" w:bidi="ar-IQ"/>
              </w:rPr>
            </w:pPr>
            <w:r>
              <w:rPr>
                <w:rFonts w:ascii="Tahoma" w:hAnsi="Tahoma" w:cs="Tahoma"/>
                <w:lang w:val="en-US" w:bidi="ar-IQ"/>
              </w:rPr>
              <w:t>Full Name as written    in  Passport</w:t>
            </w:r>
          </w:p>
        </w:tc>
      </w:tr>
      <w:tr w:rsidR="00B001C8" w:rsidTr="00B001C8">
        <w:trPr>
          <w:trHeight w:hRule="exact" w:val="576"/>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hideMark/>
          </w:tcPr>
          <w:p w:rsidR="00B001C8" w:rsidRDefault="00AA4EE4">
            <w:pPr>
              <w:bidi w:val="0"/>
              <w:rPr>
                <w:rFonts w:ascii="Tahoma" w:hAnsi="Tahoma" w:cs="Tahoma"/>
                <w:lang w:val="en-US" w:bidi="ar-IQ"/>
              </w:rPr>
            </w:pPr>
            <w:r>
              <w:rPr>
                <w:rFonts w:ascii="Tahoma" w:hAnsi="Tahoma" w:cs="Tahoma"/>
                <w:lang w:val="en-US" w:bidi="ar-IQ"/>
              </w:rPr>
              <w:t>Wafir_saleh@yahoo.com</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hideMark/>
          </w:tcPr>
          <w:p w:rsidR="00B001C8" w:rsidRDefault="00B001C8">
            <w:pPr>
              <w:jc w:val="right"/>
              <w:rPr>
                <w:rFonts w:ascii="Tahoma" w:hAnsi="Tahoma" w:cs="Tahoma"/>
                <w:lang w:val="en-US" w:bidi="ar-IQ"/>
              </w:rPr>
            </w:pPr>
            <w:r>
              <w:rPr>
                <w:rFonts w:ascii="Tahoma" w:hAnsi="Tahoma" w:cs="Tahoma"/>
                <w:lang w:val="en-US" w:bidi="ar-IQ"/>
              </w:rPr>
              <w:t>e-mail</w:t>
            </w:r>
          </w:p>
        </w:tc>
      </w:tr>
      <w:tr w:rsidR="00B001C8" w:rsidTr="00B001C8">
        <w:trPr>
          <w:trHeight w:hRule="exact" w:val="597"/>
          <w:jc w:val="center"/>
        </w:trPr>
        <w:tc>
          <w:tcPr>
            <w:tcW w:w="1710" w:type="dxa"/>
            <w:gridSpan w:val="2"/>
            <w:tcBorders>
              <w:top w:val="threeDEmboss" w:sz="18" w:space="0" w:color="auto"/>
              <w:left w:val="threeDEmboss" w:sz="18" w:space="0" w:color="auto"/>
              <w:bottom w:val="threeDEmboss" w:sz="18" w:space="0" w:color="auto"/>
              <w:right w:val="threeDEmboss" w:sz="18" w:space="0" w:color="auto"/>
            </w:tcBorders>
            <w:vAlign w:val="center"/>
            <w:hideMark/>
          </w:tcPr>
          <w:p w:rsidR="00B001C8" w:rsidRDefault="00256AA5">
            <w:pPr>
              <w:jc w:val="center"/>
              <w:rPr>
                <w:rFonts w:ascii="Simplified Arabic" w:hAnsi="Simplified Arabic" w:cs="Simplified Arabic"/>
                <w:b/>
                <w:bCs/>
                <w:sz w:val="22"/>
                <w:szCs w:val="22"/>
                <w:lang w:val="en-US" w:bidi="ar-IQ"/>
              </w:rPr>
            </w:pPr>
            <w:r w:rsidRPr="00256AA5">
              <w:pict>
                <v:oval id="_x0000_s1076" style="position:absolute;left:0;text-align:left;margin-left:1.5pt;margin-top:3.35pt;width:9.8pt;height:10.35pt;z-index:251679744;mso-position-horizontal-relative:text;mso-position-vertical-relative:text" fillcolor="white [3201]" strokecolor="black [3200]" strokeweight="1pt">
                  <v:stroke dashstyle="dash"/>
                  <v:shadow color="#868686"/>
                  <w10:wrap anchorx="page"/>
                </v:oval>
              </w:pict>
            </w:r>
            <w:r w:rsidR="00B001C8">
              <w:rPr>
                <w:rStyle w:val="hps"/>
                <w:rFonts w:ascii="Simplified Arabic" w:hAnsi="Simplified Arabic" w:cs="Simplified Arabic"/>
                <w:b/>
                <w:bCs/>
                <w:color w:val="333333"/>
                <w:sz w:val="22"/>
                <w:szCs w:val="22"/>
              </w:rPr>
              <w:t>Professor</w:t>
            </w:r>
            <w:r w:rsidR="00B001C8">
              <w:rPr>
                <w:rFonts w:ascii="Simplified Arabic" w:hAnsi="Simplified Arabic" w:cs="Simplified Arabic"/>
                <w:b/>
                <w:bCs/>
                <w:sz w:val="22"/>
                <w:szCs w:val="22"/>
                <w:rtl/>
                <w:lang w:val="en-US" w:bidi="ar-IQ"/>
              </w:rPr>
              <w:t xml:space="preserve"> </w:t>
            </w:r>
          </w:p>
        </w:tc>
        <w:tc>
          <w:tcPr>
            <w:tcW w:w="2578" w:type="dxa"/>
            <w:tcBorders>
              <w:top w:val="threeDEmboss" w:sz="18" w:space="0" w:color="auto"/>
              <w:left w:val="threeDEmboss" w:sz="18" w:space="0" w:color="auto"/>
              <w:bottom w:val="threeDEmboss" w:sz="18" w:space="0" w:color="auto"/>
              <w:right w:val="threeDEmboss" w:sz="18" w:space="0" w:color="auto"/>
            </w:tcBorders>
            <w:vAlign w:val="center"/>
            <w:hideMark/>
          </w:tcPr>
          <w:p w:rsidR="00B001C8" w:rsidRDefault="00256AA5">
            <w:pPr>
              <w:jc w:val="center"/>
              <w:rPr>
                <w:rFonts w:ascii="Simplified Arabic" w:hAnsi="Simplified Arabic" w:cs="Simplified Arabic"/>
                <w:b/>
                <w:bCs/>
                <w:sz w:val="22"/>
                <w:szCs w:val="22"/>
                <w:lang w:bidi="ar-IQ"/>
              </w:rPr>
            </w:pPr>
            <w:r w:rsidRPr="00256AA5">
              <w:pict>
                <v:oval id="_x0000_s1077" style="position:absolute;left:0;text-align:left;margin-left:-1.85pt;margin-top:3.1pt;width:9.8pt;height:10.35pt;z-index:251680768;mso-position-horizontal-relative:text;mso-position-vertical-relative:text" fillcolor="white [3212]" strokecolor="black [3200]" strokeweight="1pt">
                  <v:stroke dashstyle="dash"/>
                  <v:shadow color="#868686"/>
                  <w10:wrap anchorx="page"/>
                </v:oval>
              </w:pict>
            </w:r>
            <w:r w:rsidR="00B001C8">
              <w:rPr>
                <w:rStyle w:val="hps"/>
                <w:rFonts w:ascii="Simplified Arabic" w:hAnsi="Simplified Arabic" w:cs="Simplified Arabic"/>
                <w:b/>
                <w:bCs/>
                <w:color w:val="333333"/>
                <w:sz w:val="22"/>
                <w:szCs w:val="22"/>
              </w:rPr>
              <w:t>Assistant</w:t>
            </w:r>
            <w:r w:rsidR="00B001C8">
              <w:rPr>
                <w:rStyle w:val="shorttext"/>
                <w:rFonts w:ascii="Simplified Arabic" w:hAnsi="Simplified Arabic" w:cs="Simplified Arabic"/>
                <w:b/>
                <w:bCs/>
                <w:color w:val="333333"/>
                <w:sz w:val="22"/>
                <w:szCs w:val="22"/>
              </w:rPr>
              <w:t xml:space="preserve"> </w:t>
            </w:r>
            <w:r w:rsidR="00B001C8">
              <w:rPr>
                <w:rStyle w:val="hps"/>
                <w:rFonts w:ascii="Simplified Arabic" w:hAnsi="Simplified Arabic" w:cs="Simplified Arabic"/>
                <w:b/>
                <w:bCs/>
                <w:color w:val="333333"/>
                <w:sz w:val="22"/>
                <w:szCs w:val="22"/>
              </w:rPr>
              <w:t>Professor</w:t>
            </w:r>
            <w:r w:rsidR="00B001C8">
              <w:rPr>
                <w:rFonts w:ascii="Simplified Arabic" w:hAnsi="Simplified Arabic" w:cs="Simplified Arabic"/>
                <w:b/>
                <w:bCs/>
                <w:sz w:val="22"/>
                <w:szCs w:val="22"/>
                <w:rtl/>
                <w:lang w:bidi="ar-IQ"/>
              </w:rPr>
              <w:t xml:space="preserve"> </w:t>
            </w:r>
          </w:p>
        </w:tc>
        <w:tc>
          <w:tcPr>
            <w:tcW w:w="1382" w:type="dxa"/>
            <w:tcBorders>
              <w:top w:val="threeDEmboss" w:sz="18" w:space="0" w:color="auto"/>
              <w:left w:val="threeDEmboss" w:sz="18" w:space="0" w:color="auto"/>
              <w:bottom w:val="threeDEmboss" w:sz="18" w:space="0" w:color="auto"/>
              <w:right w:val="threeDEmboss" w:sz="18" w:space="0" w:color="auto"/>
            </w:tcBorders>
            <w:vAlign w:val="center"/>
            <w:hideMark/>
          </w:tcPr>
          <w:p w:rsidR="00B001C8" w:rsidRDefault="00256AA5">
            <w:pPr>
              <w:jc w:val="center"/>
              <w:rPr>
                <w:rFonts w:ascii="Simplified Arabic" w:hAnsi="Simplified Arabic" w:cs="Simplified Arabic"/>
                <w:b/>
                <w:bCs/>
                <w:sz w:val="22"/>
                <w:szCs w:val="22"/>
                <w:lang w:bidi="ar-IQ"/>
              </w:rPr>
            </w:pPr>
            <w:r w:rsidRPr="00256AA5">
              <w:pict>
                <v:oval id="_x0000_s1078" style="position:absolute;left:0;text-align:left;margin-left:.45pt;margin-top:2.3pt;width:9.8pt;height:10.35pt;z-index:251681792;mso-position-horizontal-relative:text;mso-position-vertical-relative:text" fillcolor="black [3213]" strokecolor="black [3200]" strokeweight="1pt">
                  <v:stroke dashstyle="dash"/>
                  <v:shadow color="#868686"/>
                  <w10:wrap anchorx="page"/>
                </v:oval>
              </w:pict>
            </w:r>
            <w:r w:rsidR="00B001C8">
              <w:rPr>
                <w:rStyle w:val="hps"/>
                <w:rFonts w:ascii="Simplified Arabic" w:hAnsi="Simplified Arabic" w:cs="Simplified Arabic"/>
                <w:b/>
                <w:bCs/>
                <w:color w:val="333333"/>
                <w:sz w:val="22"/>
                <w:szCs w:val="22"/>
                <w:rtl/>
                <w:lang w:bidi="ar-IQ"/>
              </w:rPr>
              <w:t xml:space="preserve"> </w:t>
            </w:r>
            <w:r w:rsidR="00B001C8">
              <w:rPr>
                <w:rStyle w:val="hps"/>
                <w:rFonts w:ascii="Simplified Arabic" w:hAnsi="Simplified Arabic" w:cs="Simplified Arabic"/>
                <w:b/>
                <w:bCs/>
                <w:color w:val="333333"/>
                <w:sz w:val="22"/>
                <w:szCs w:val="22"/>
                <w:lang w:val="en-US"/>
              </w:rPr>
              <w:t xml:space="preserve">   </w:t>
            </w:r>
            <w:r w:rsidR="00B001C8">
              <w:rPr>
                <w:rStyle w:val="hps"/>
                <w:rFonts w:ascii="Simplified Arabic" w:hAnsi="Simplified Arabic" w:cs="Simplified Arabic"/>
                <w:b/>
                <w:bCs/>
                <w:color w:val="333333"/>
                <w:sz w:val="22"/>
                <w:szCs w:val="22"/>
              </w:rPr>
              <w:t>Lecturer</w:t>
            </w:r>
          </w:p>
        </w:tc>
        <w:tc>
          <w:tcPr>
            <w:tcW w:w="2430" w:type="dxa"/>
            <w:gridSpan w:val="2"/>
            <w:tcBorders>
              <w:top w:val="threeDEmboss" w:sz="18" w:space="0" w:color="auto"/>
              <w:left w:val="threeDEmboss" w:sz="18" w:space="0" w:color="auto"/>
              <w:bottom w:val="threeDEmboss" w:sz="18" w:space="0" w:color="auto"/>
              <w:right w:val="threeDEmboss" w:sz="18" w:space="0" w:color="auto"/>
            </w:tcBorders>
            <w:vAlign w:val="center"/>
            <w:hideMark/>
          </w:tcPr>
          <w:p w:rsidR="00B001C8" w:rsidRDefault="00256AA5">
            <w:pPr>
              <w:jc w:val="center"/>
              <w:rPr>
                <w:rStyle w:val="hps"/>
                <w:rFonts w:ascii="Simplified Arabic" w:hAnsi="Simplified Arabic" w:cs="Simplified Arabic"/>
                <w:b/>
                <w:bCs/>
                <w:color w:val="333333"/>
                <w:sz w:val="2"/>
                <w:szCs w:val="2"/>
                <w:rtl/>
                <w:lang w:bidi="ar-IQ"/>
              </w:rPr>
            </w:pPr>
            <w:r w:rsidRPr="00256AA5">
              <w:rPr>
                <w:rtl/>
              </w:rPr>
              <w:pict>
                <v:oval id="_x0000_s1079" style="position:absolute;left:0;text-align:left;margin-left:-1.3pt;margin-top:4.4pt;width:9.8pt;height:10.35pt;z-index:251682816;mso-position-horizontal-relative:text;mso-position-vertical-relative:text" fillcolor="white [3201]" strokecolor="black [3200]" strokeweight="1pt">
                  <v:stroke dashstyle="dash"/>
                  <v:shadow color="#868686"/>
                  <w10:wrap anchorx="page"/>
                </v:oval>
              </w:pict>
            </w:r>
            <w:r w:rsidR="00B001C8">
              <w:rPr>
                <w:rStyle w:val="hps"/>
                <w:rFonts w:ascii="Simplified Arabic" w:hAnsi="Simplified Arabic" w:cs="Simplified Arabic"/>
                <w:b/>
                <w:bCs/>
                <w:color w:val="333333"/>
                <w:sz w:val="22"/>
                <w:szCs w:val="22"/>
                <w:rtl/>
                <w:lang w:val="en-US" w:bidi="ar-IQ"/>
              </w:rPr>
              <w:t xml:space="preserve">  </w:t>
            </w:r>
            <w:r w:rsidR="00B001C8">
              <w:rPr>
                <w:rStyle w:val="hps"/>
                <w:rFonts w:ascii="Simplified Arabic" w:hAnsi="Simplified Arabic" w:cs="Simplified Arabic"/>
                <w:b/>
                <w:bCs/>
                <w:color w:val="333333"/>
                <w:sz w:val="22"/>
                <w:szCs w:val="22"/>
                <w:lang w:val="en-US" w:bidi="ar-IQ"/>
              </w:rPr>
              <w:t xml:space="preserve">  </w:t>
            </w:r>
          </w:p>
          <w:p w:rsidR="00B001C8" w:rsidRDefault="00B001C8">
            <w:pPr>
              <w:jc w:val="center"/>
              <w:rPr>
                <w:sz w:val="22"/>
                <w:szCs w:val="22"/>
              </w:rPr>
            </w:pPr>
            <w:r>
              <w:rPr>
                <w:rStyle w:val="hps"/>
                <w:rFonts w:ascii="Simplified Arabic" w:hAnsi="Simplified Arabic" w:cs="Simplified Arabic"/>
                <w:b/>
                <w:bCs/>
                <w:color w:val="333333"/>
                <w:sz w:val="22"/>
                <w:szCs w:val="22"/>
                <w:lang w:val="en-US" w:bidi="ar-IQ"/>
              </w:rPr>
              <w:t xml:space="preserve"> </w:t>
            </w:r>
            <w:r>
              <w:rPr>
                <w:rStyle w:val="hps"/>
                <w:rFonts w:ascii="Simplified Arabic" w:hAnsi="Simplified Arabic" w:cs="Simplified Arabic"/>
                <w:b/>
                <w:bCs/>
                <w:color w:val="333333"/>
                <w:sz w:val="22"/>
                <w:szCs w:val="22"/>
              </w:rPr>
              <w:t xml:space="preserve"> </w:t>
            </w:r>
            <w:r>
              <w:rPr>
                <w:rStyle w:val="hps"/>
                <w:rFonts w:ascii="Simplified Arabic" w:hAnsi="Simplified Arabic" w:cs="Simplified Arabic"/>
                <w:b/>
                <w:bCs/>
                <w:color w:val="333333"/>
                <w:sz w:val="22"/>
                <w:szCs w:val="22"/>
                <w:lang w:val="en-US"/>
              </w:rPr>
              <w:t xml:space="preserve"> </w:t>
            </w:r>
            <w:r>
              <w:rPr>
                <w:rStyle w:val="hps"/>
                <w:rFonts w:ascii="Simplified Arabic" w:hAnsi="Simplified Arabic" w:cs="Simplified Arabic"/>
                <w:b/>
                <w:bCs/>
                <w:color w:val="333333"/>
                <w:sz w:val="22"/>
                <w:szCs w:val="22"/>
              </w:rPr>
              <w:t xml:space="preserve">Assistant Lecturer   </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hideMark/>
          </w:tcPr>
          <w:p w:rsidR="00B001C8" w:rsidRDefault="00B001C8">
            <w:pPr>
              <w:jc w:val="right"/>
              <w:rPr>
                <w:rFonts w:ascii="Tahoma" w:hAnsi="Tahoma" w:cs="Tahoma"/>
                <w:lang w:val="en-US" w:bidi="ar-IQ"/>
              </w:rPr>
            </w:pPr>
            <w:r>
              <w:rPr>
                <w:rFonts w:ascii="Tahoma" w:hAnsi="Tahoma" w:cs="Tahoma"/>
                <w:lang w:val="en-US" w:bidi="ar-IQ"/>
              </w:rPr>
              <w:t xml:space="preserve">Career </w:t>
            </w:r>
          </w:p>
        </w:tc>
      </w:tr>
      <w:tr w:rsidR="00B001C8" w:rsidTr="00B001C8">
        <w:trPr>
          <w:trHeight w:hRule="exact" w:val="840"/>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546960" w:rsidRDefault="00E50AB6" w:rsidP="00E578EC">
            <w:pPr>
              <w:bidi w:val="0"/>
              <w:rPr>
                <w:lang w:bidi="ar-IQ"/>
              </w:rPr>
            </w:pPr>
            <w:r>
              <w:rPr>
                <w:lang w:bidi="ar-IQ"/>
              </w:rPr>
              <w:t xml:space="preserve"> The transferring of two</w:t>
            </w:r>
            <w:r w:rsidR="00E578EC">
              <w:rPr>
                <w:lang w:bidi="ar-IQ"/>
              </w:rPr>
              <w:t xml:space="preserve"> frozen embryos will increase Pregnancy rate in </w:t>
            </w:r>
            <w:r>
              <w:rPr>
                <w:lang w:bidi="ar-IQ"/>
              </w:rPr>
              <w:t>cattle</w:t>
            </w:r>
            <w:r w:rsidR="00E578EC">
              <w:rPr>
                <w:lang w:bidi="ar-IQ"/>
              </w:rPr>
              <w:t>.</w:t>
            </w:r>
            <w:r>
              <w:rPr>
                <w:lang w:bidi="ar-IQ"/>
              </w:rPr>
              <w:t xml:space="preserve">     </w:t>
            </w:r>
          </w:p>
          <w:p w:rsidR="00B001C8" w:rsidRDefault="00546960" w:rsidP="00546960">
            <w:pPr>
              <w:jc w:val="right"/>
              <w:rPr>
                <w:lang w:bidi="ar-IQ"/>
              </w:rPr>
            </w:pPr>
            <w:r>
              <w:rPr>
                <w:lang w:bidi="ar-IQ"/>
              </w:rPr>
              <w:t xml:space="preserve">       </w:t>
            </w:r>
            <w:r w:rsidR="00E50AB6">
              <w:rPr>
                <w:lang w:bidi="ar-IQ"/>
              </w:rPr>
              <w:t xml:space="preserve">                          </w:t>
            </w:r>
            <w:r>
              <w:rPr>
                <w:lang w:bidi="ar-IQ"/>
              </w:rPr>
              <w:t xml:space="preserve"> </w:t>
            </w:r>
          </w:p>
          <w:p w:rsidR="00546960" w:rsidRDefault="00546960" w:rsidP="00546960">
            <w:pPr>
              <w:jc w:val="right"/>
              <w:rPr>
                <w:lang w:bidi="ar-IQ"/>
              </w:rPr>
            </w:pPr>
            <w:r>
              <w:rPr>
                <w:lang w:bidi="ar-IQ"/>
              </w:rPr>
              <w:t xml:space="preserve">                                                        </w:t>
            </w:r>
          </w:p>
          <w:p w:rsidR="00B001C8" w:rsidRDefault="00B001C8">
            <w:pPr>
              <w:rPr>
                <w:rtl/>
                <w:lang w:bidi="ar-IQ"/>
              </w:rPr>
            </w:pPr>
          </w:p>
          <w:p w:rsidR="00B001C8" w:rsidRDefault="00B001C8">
            <w:pPr>
              <w:rPr>
                <w:lang w:bidi="ar-IQ"/>
              </w:rPr>
            </w:pP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hideMark/>
          </w:tcPr>
          <w:p w:rsidR="00B001C8" w:rsidRDefault="00B001C8">
            <w:pPr>
              <w:jc w:val="right"/>
              <w:rPr>
                <w:rFonts w:ascii="Tahoma" w:hAnsi="Tahoma" w:cs="Tahoma"/>
                <w:lang w:val="en-US" w:bidi="ar-IQ"/>
              </w:rPr>
            </w:pPr>
            <w:r>
              <w:rPr>
                <w:rFonts w:ascii="Tahoma" w:hAnsi="Tahoma" w:cs="Tahoma"/>
                <w:lang w:val="en-US" w:bidi="ar-IQ"/>
              </w:rPr>
              <w:t xml:space="preserve">Research Title </w:t>
            </w:r>
          </w:p>
        </w:tc>
      </w:tr>
      <w:tr w:rsidR="00B001C8" w:rsidTr="00B001C8">
        <w:trPr>
          <w:trHeight w:val="402"/>
          <w:jc w:val="center"/>
        </w:trPr>
        <w:tc>
          <w:tcPr>
            <w:tcW w:w="1318" w:type="dxa"/>
            <w:tcBorders>
              <w:top w:val="threeDEmboss" w:sz="18" w:space="0" w:color="auto"/>
              <w:left w:val="threeDEmboss" w:sz="18" w:space="0" w:color="auto"/>
              <w:bottom w:val="threeDEmboss" w:sz="18" w:space="0" w:color="auto"/>
              <w:right w:val="threeDEmboss" w:sz="18" w:space="0" w:color="auto"/>
            </w:tcBorders>
            <w:hideMark/>
          </w:tcPr>
          <w:p w:rsidR="00B001C8" w:rsidRDefault="00256AA5">
            <w:pPr>
              <w:jc w:val="center"/>
              <w:rPr>
                <w:lang w:val="en-US" w:bidi="ar-IQ"/>
              </w:rPr>
            </w:pPr>
            <w:r w:rsidRPr="00256AA5">
              <w:pict>
                <v:oval id="_x0000_s1081" style="position:absolute;left:0;text-align:left;margin-left:-1.65pt;margin-top:2.85pt;width:9.8pt;height:10.35pt;z-index:251684864;mso-position-horizontal-relative:text;mso-position-vertical-relative:text" fillcolor="black [3213]" strokecolor="black [3200]" strokeweight="1pt">
                  <v:stroke dashstyle="dash"/>
                  <v:shadow color="#868686"/>
                  <w10:wrap anchorx="page"/>
                </v:oval>
              </w:pict>
            </w:r>
            <w:r w:rsidR="00B001C8">
              <w:rPr>
                <w:lang w:val="en-US" w:bidi="ar-IQ"/>
              </w:rPr>
              <w:t>Single</w:t>
            </w:r>
          </w:p>
        </w:tc>
        <w:tc>
          <w:tcPr>
            <w:tcW w:w="4950" w:type="dxa"/>
            <w:gridSpan w:val="4"/>
            <w:tcBorders>
              <w:top w:val="threeDEmboss" w:sz="18" w:space="0" w:color="auto"/>
              <w:left w:val="threeDEmboss" w:sz="18" w:space="0" w:color="auto"/>
              <w:bottom w:val="threeDEmboss" w:sz="18" w:space="0" w:color="auto"/>
              <w:right w:val="threeDEmboss" w:sz="18" w:space="0" w:color="auto"/>
            </w:tcBorders>
          </w:tcPr>
          <w:p w:rsidR="00B001C8" w:rsidRDefault="00E50AB6" w:rsidP="00AA4EE4">
            <w:pPr>
              <w:bidi w:val="0"/>
              <w:rPr>
                <w:lang w:bidi="ar-IQ"/>
              </w:rPr>
            </w:pPr>
            <w:proofErr w:type="spellStart"/>
            <w:r>
              <w:rPr>
                <w:rFonts w:ascii="Tahoma" w:hAnsi="Tahoma" w:cs="Tahoma"/>
                <w:lang w:val="en-US" w:bidi="ar-IQ"/>
              </w:rPr>
              <w:t>Wafir</w:t>
            </w:r>
            <w:proofErr w:type="spellEnd"/>
            <w:r>
              <w:rPr>
                <w:rFonts w:ascii="Tahoma" w:hAnsi="Tahoma" w:cs="Tahoma"/>
                <w:lang w:val="en-US" w:bidi="ar-IQ"/>
              </w:rPr>
              <w:t xml:space="preserve"> </w:t>
            </w:r>
            <w:proofErr w:type="spellStart"/>
            <w:r>
              <w:rPr>
                <w:rFonts w:ascii="Tahoma" w:hAnsi="Tahoma" w:cs="Tahoma"/>
                <w:lang w:val="en-US" w:bidi="ar-IQ"/>
              </w:rPr>
              <w:t>Mahdi</w:t>
            </w:r>
            <w:proofErr w:type="spellEnd"/>
            <w:r>
              <w:rPr>
                <w:rFonts w:ascii="Tahoma" w:hAnsi="Tahoma" w:cs="Tahoma"/>
                <w:lang w:val="en-US" w:bidi="ar-IQ"/>
              </w:rPr>
              <w:t xml:space="preserve"> </w:t>
            </w:r>
            <w:proofErr w:type="spellStart"/>
            <w:r>
              <w:rPr>
                <w:rFonts w:ascii="Tahoma" w:hAnsi="Tahoma" w:cs="Tahoma"/>
                <w:lang w:val="en-US" w:bidi="ar-IQ"/>
              </w:rPr>
              <w:t>Saleh</w:t>
            </w:r>
            <w:proofErr w:type="spellEnd"/>
          </w:p>
        </w:tc>
        <w:tc>
          <w:tcPr>
            <w:tcW w:w="1832" w:type="dxa"/>
            <w:tcBorders>
              <w:top w:val="threeDEmboss" w:sz="18" w:space="0" w:color="auto"/>
              <w:left w:val="threeDEmboss" w:sz="18" w:space="0" w:color="auto"/>
              <w:bottom w:val="threeDEmboss" w:sz="18" w:space="0" w:color="auto"/>
              <w:right w:val="threeDEmboss" w:sz="18" w:space="0" w:color="auto"/>
            </w:tcBorders>
            <w:hideMark/>
          </w:tcPr>
          <w:p w:rsidR="00B001C8" w:rsidRDefault="00B001C8">
            <w:pPr>
              <w:rPr>
                <w:lang w:val="en-US" w:bidi="ar-IQ"/>
              </w:rPr>
            </w:pPr>
            <w:r>
              <w:rPr>
                <w:lang w:val="en-US" w:bidi="ar-IQ"/>
              </w:rPr>
              <w:t xml:space="preserve">Shared name </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hideMark/>
          </w:tcPr>
          <w:p w:rsidR="00B001C8" w:rsidRDefault="00B001C8">
            <w:pPr>
              <w:jc w:val="right"/>
              <w:rPr>
                <w:rFonts w:ascii="Tahoma" w:hAnsi="Tahoma" w:cs="Tahoma"/>
                <w:lang w:val="en-US" w:bidi="ar-IQ"/>
              </w:rPr>
            </w:pPr>
            <w:r>
              <w:rPr>
                <w:rStyle w:val="hps"/>
                <w:rFonts w:ascii="Tahoma" w:hAnsi="Tahoma" w:cs="Tahoma"/>
              </w:rPr>
              <w:t>Shared  or Single</w:t>
            </w:r>
          </w:p>
        </w:tc>
      </w:tr>
      <w:tr w:rsidR="00B001C8" w:rsidTr="00B001C8">
        <w:trPr>
          <w:trHeight w:val="375"/>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B001C8" w:rsidRDefault="00E50AB6">
            <w:pPr>
              <w:bidi w:val="0"/>
              <w:rPr>
                <w:lang w:val="en-US" w:bidi="ar-IQ"/>
              </w:rPr>
            </w:pPr>
            <w:r>
              <w:rPr>
                <w:rStyle w:val="FontStyle11"/>
                <w:sz w:val="28"/>
                <w:szCs w:val="28"/>
                <w:lang w:val="fr-FR" w:eastAsia="fr-FR"/>
              </w:rPr>
              <w:t xml:space="preserve">The </w:t>
            </w:r>
            <w:proofErr w:type="spellStart"/>
            <w:r>
              <w:rPr>
                <w:rStyle w:val="FontStyle11"/>
                <w:sz w:val="28"/>
                <w:szCs w:val="28"/>
                <w:lang w:val="fr-FR" w:eastAsia="fr-FR"/>
              </w:rPr>
              <w:t>ninth</w:t>
            </w:r>
            <w:proofErr w:type="spellEnd"/>
            <w:r>
              <w:rPr>
                <w:rStyle w:val="FontStyle11"/>
                <w:sz w:val="28"/>
                <w:szCs w:val="28"/>
                <w:lang w:val="fr-FR" w:eastAsia="fr-FR"/>
              </w:rPr>
              <w:t xml:space="preserve"> </w:t>
            </w:r>
            <w:proofErr w:type="spellStart"/>
            <w:r>
              <w:rPr>
                <w:rStyle w:val="FontStyle11"/>
                <w:sz w:val="28"/>
                <w:szCs w:val="28"/>
                <w:lang w:val="fr-FR" w:eastAsia="fr-FR"/>
              </w:rPr>
              <w:t>Vet</w:t>
            </w:r>
            <w:proofErr w:type="spellEnd"/>
            <w:r>
              <w:rPr>
                <w:rStyle w:val="FontStyle11"/>
                <w:sz w:val="28"/>
                <w:szCs w:val="28"/>
                <w:lang w:val="fr-FR" w:eastAsia="fr-FR"/>
              </w:rPr>
              <w:t>.</w:t>
            </w:r>
            <w:r w:rsidR="007C6E88">
              <w:rPr>
                <w:rStyle w:val="FontStyle11"/>
                <w:sz w:val="28"/>
                <w:szCs w:val="28"/>
                <w:lang w:val="fr-FR" w:eastAsia="fr-FR"/>
              </w:rPr>
              <w:t xml:space="preserve"> </w:t>
            </w:r>
            <w:proofErr w:type="spellStart"/>
            <w:r w:rsidR="007C6E88">
              <w:rPr>
                <w:rStyle w:val="FontStyle11"/>
                <w:sz w:val="28"/>
                <w:szCs w:val="28"/>
                <w:lang w:val="fr-FR" w:eastAsia="fr-FR"/>
              </w:rPr>
              <w:t>Scientific</w:t>
            </w:r>
            <w:proofErr w:type="spellEnd"/>
            <w:r w:rsidR="007C6E88">
              <w:rPr>
                <w:rStyle w:val="FontStyle11"/>
                <w:sz w:val="28"/>
                <w:szCs w:val="28"/>
                <w:lang w:val="fr-FR" w:eastAsia="fr-FR"/>
              </w:rPr>
              <w:t xml:space="preserve"> </w:t>
            </w:r>
            <w:proofErr w:type="spellStart"/>
            <w:r w:rsidR="007C6E88">
              <w:rPr>
                <w:rStyle w:val="FontStyle11"/>
                <w:sz w:val="28"/>
                <w:szCs w:val="28"/>
                <w:lang w:val="fr-FR" w:eastAsia="fr-FR"/>
              </w:rPr>
              <w:t>conference</w:t>
            </w:r>
            <w:proofErr w:type="spellEnd"/>
            <w:r w:rsidR="007C6E88">
              <w:rPr>
                <w:rStyle w:val="FontStyle11"/>
                <w:sz w:val="28"/>
                <w:szCs w:val="28"/>
                <w:lang w:val="fr-FR" w:eastAsia="fr-FR"/>
              </w:rPr>
              <w:t xml:space="preserve"> </w:t>
            </w:r>
            <w:proofErr w:type="spellStart"/>
            <w:r w:rsidR="007C6E88">
              <w:rPr>
                <w:rStyle w:val="FontStyle11"/>
                <w:sz w:val="28"/>
                <w:szCs w:val="28"/>
                <w:lang w:val="fr-FR" w:eastAsia="fr-FR"/>
              </w:rPr>
              <w:t>college</w:t>
            </w:r>
            <w:proofErr w:type="spellEnd"/>
            <w:r w:rsidR="007C6E88">
              <w:rPr>
                <w:rStyle w:val="FontStyle11"/>
                <w:sz w:val="28"/>
                <w:szCs w:val="28"/>
                <w:lang w:val="fr-FR" w:eastAsia="fr-FR"/>
              </w:rPr>
              <w:t xml:space="preserve"> of </w:t>
            </w:r>
            <w:proofErr w:type="spellStart"/>
            <w:r w:rsidR="007C6E88">
              <w:rPr>
                <w:rStyle w:val="FontStyle11"/>
                <w:sz w:val="28"/>
                <w:szCs w:val="28"/>
                <w:lang w:val="fr-FR" w:eastAsia="fr-FR"/>
              </w:rPr>
              <w:t>Vet.medicine</w:t>
            </w:r>
            <w:proofErr w:type="spellEnd"/>
            <w:r w:rsidR="007C6E88">
              <w:rPr>
                <w:rStyle w:val="FontStyle11"/>
                <w:sz w:val="28"/>
                <w:szCs w:val="28"/>
                <w:lang w:val="fr-FR" w:eastAsia="fr-FR"/>
              </w:rPr>
              <w:t xml:space="preserve">  -</w:t>
            </w:r>
            <w:proofErr w:type="spellStart"/>
            <w:r w:rsidR="007C6E88">
              <w:rPr>
                <w:rStyle w:val="FontStyle11"/>
                <w:sz w:val="28"/>
                <w:szCs w:val="28"/>
                <w:lang w:val="fr-FR" w:eastAsia="fr-FR"/>
              </w:rPr>
              <w:t>Baghdad</w:t>
            </w:r>
            <w:proofErr w:type="spellEnd"/>
            <w:r w:rsidR="007C6E88">
              <w:rPr>
                <w:rStyle w:val="FontStyle11"/>
                <w:sz w:val="28"/>
                <w:szCs w:val="28"/>
                <w:lang w:val="fr-FR" w:eastAsia="fr-FR"/>
              </w:rPr>
              <w:t xml:space="preserve"> </w:t>
            </w:r>
            <w:proofErr w:type="spellStart"/>
            <w:r w:rsidR="007C6E88">
              <w:rPr>
                <w:rStyle w:val="FontStyle11"/>
                <w:sz w:val="28"/>
                <w:szCs w:val="28"/>
                <w:lang w:val="fr-FR" w:eastAsia="fr-FR"/>
              </w:rPr>
              <w:t>University</w:t>
            </w:r>
            <w:proofErr w:type="spellEnd"/>
            <w:r w:rsidR="007C6E88">
              <w:rPr>
                <w:rStyle w:val="FontStyle11"/>
                <w:sz w:val="28"/>
                <w:szCs w:val="28"/>
                <w:lang w:val="fr-FR" w:eastAsia="fr-FR"/>
              </w:rPr>
              <w:t>.</w:t>
            </w:r>
            <w:r>
              <w:rPr>
                <w:rStyle w:val="FontStyle11"/>
                <w:sz w:val="28"/>
                <w:szCs w:val="28"/>
                <w:lang w:val="fr-FR" w:eastAsia="fr-FR"/>
              </w:rPr>
              <w:t xml:space="preserve"> </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hideMark/>
          </w:tcPr>
          <w:p w:rsidR="00B001C8" w:rsidRDefault="00B001C8">
            <w:pPr>
              <w:jc w:val="right"/>
              <w:rPr>
                <w:rFonts w:ascii="Tahoma" w:hAnsi="Tahoma" w:cs="Tahoma"/>
                <w:lang w:val="en-US" w:bidi="ar-IQ"/>
              </w:rPr>
            </w:pPr>
            <w:r>
              <w:rPr>
                <w:rFonts w:ascii="Tahoma" w:hAnsi="Tahoma" w:cs="Tahoma"/>
                <w:lang w:val="en-US" w:bidi="ar-IQ"/>
              </w:rPr>
              <w:t xml:space="preserve">Published Journal title </w:t>
            </w:r>
          </w:p>
        </w:tc>
      </w:tr>
      <w:tr w:rsidR="00B001C8" w:rsidTr="00B001C8">
        <w:trPr>
          <w:trHeight w:hRule="exact" w:val="432"/>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B001C8" w:rsidRDefault="007C6E88" w:rsidP="008577D7">
            <w:pPr>
              <w:tabs>
                <w:tab w:val="left" w:pos="4843"/>
              </w:tabs>
              <w:bidi w:val="0"/>
              <w:rPr>
                <w:lang w:val="en-US" w:bidi="ar-IQ"/>
              </w:rPr>
            </w:pPr>
            <w:r>
              <w:rPr>
                <w:rStyle w:val="FontStyle11"/>
                <w:sz w:val="28"/>
                <w:szCs w:val="28"/>
                <w:lang w:val="fr-FR" w:eastAsia="fr-FR"/>
              </w:rPr>
              <w:t xml:space="preserve"> 2</w:t>
            </w:r>
            <w:r w:rsidR="00E578EC">
              <w:rPr>
                <w:rStyle w:val="FontStyle11"/>
                <w:sz w:val="28"/>
                <w:szCs w:val="28"/>
                <w:lang w:val="fr-FR" w:eastAsia="fr-FR"/>
              </w:rPr>
              <w:t xml:space="preserve"> </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hideMark/>
          </w:tcPr>
          <w:p w:rsidR="00B001C8" w:rsidRDefault="00B001C8">
            <w:pPr>
              <w:jc w:val="right"/>
              <w:rPr>
                <w:rFonts w:ascii="Tahoma" w:hAnsi="Tahoma" w:cs="Tahoma"/>
                <w:lang w:val="en-US" w:bidi="ar-IQ"/>
              </w:rPr>
            </w:pPr>
            <w:r>
              <w:rPr>
                <w:rFonts w:ascii="Tahoma" w:hAnsi="Tahoma" w:cs="Tahoma"/>
                <w:lang w:val="en-US" w:bidi="ar-IQ"/>
              </w:rPr>
              <w:t>Volume Number</w:t>
            </w:r>
          </w:p>
        </w:tc>
      </w:tr>
      <w:tr w:rsidR="00B001C8" w:rsidTr="00B001C8">
        <w:trPr>
          <w:trHeight w:hRule="exact" w:val="432"/>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B001C8" w:rsidRDefault="007C6E88" w:rsidP="008577D7">
            <w:pPr>
              <w:tabs>
                <w:tab w:val="left" w:pos="4843"/>
              </w:tabs>
              <w:bidi w:val="0"/>
              <w:rPr>
                <w:lang w:val="en-US" w:bidi="ar-IQ"/>
              </w:rPr>
            </w:pPr>
            <w:r>
              <w:rPr>
                <w:rStyle w:val="FontStyle11"/>
                <w:sz w:val="28"/>
                <w:szCs w:val="28"/>
                <w:lang w:val="fr-FR" w:eastAsia="fr-FR"/>
              </w:rPr>
              <w:t>73-78</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hideMark/>
          </w:tcPr>
          <w:p w:rsidR="00B001C8" w:rsidRDefault="00B001C8">
            <w:pPr>
              <w:jc w:val="right"/>
              <w:rPr>
                <w:rFonts w:ascii="Tahoma" w:hAnsi="Tahoma" w:cs="Tahoma"/>
                <w:lang w:val="en-US" w:bidi="ar-IQ"/>
              </w:rPr>
            </w:pPr>
            <w:r>
              <w:rPr>
                <w:rFonts w:ascii="Tahoma" w:hAnsi="Tahoma" w:cs="Tahoma"/>
                <w:lang w:val="en-US" w:bidi="ar-IQ"/>
              </w:rPr>
              <w:t xml:space="preserve">Page </w:t>
            </w:r>
          </w:p>
        </w:tc>
      </w:tr>
      <w:tr w:rsidR="00B001C8" w:rsidTr="00B001C8">
        <w:trPr>
          <w:trHeight w:hRule="exact" w:val="432"/>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B001C8" w:rsidRDefault="007C6E88" w:rsidP="008577D7">
            <w:pPr>
              <w:tabs>
                <w:tab w:val="left" w:pos="4843"/>
              </w:tabs>
              <w:bidi w:val="0"/>
              <w:rPr>
                <w:lang w:val="en-US" w:bidi="ar-IQ"/>
              </w:rPr>
            </w:pPr>
            <w:r>
              <w:rPr>
                <w:sz w:val="28"/>
                <w:szCs w:val="28"/>
                <w:lang w:val="en-US" w:bidi="ar-IQ"/>
              </w:rPr>
              <w:t>2009</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hideMark/>
          </w:tcPr>
          <w:p w:rsidR="00B001C8" w:rsidRDefault="00B001C8">
            <w:pPr>
              <w:jc w:val="right"/>
              <w:rPr>
                <w:rFonts w:ascii="Tahoma" w:hAnsi="Tahoma" w:cs="Tahoma"/>
                <w:lang w:val="en-US" w:bidi="ar-IQ"/>
              </w:rPr>
            </w:pPr>
            <w:r>
              <w:rPr>
                <w:rFonts w:ascii="Tahoma" w:hAnsi="Tahoma" w:cs="Tahoma"/>
                <w:lang w:val="en-US" w:bidi="ar-IQ"/>
              </w:rPr>
              <w:t>Year</w:t>
            </w:r>
          </w:p>
        </w:tc>
      </w:tr>
      <w:tr w:rsidR="00B001C8" w:rsidTr="0073112C">
        <w:trPr>
          <w:trHeight w:hRule="exact" w:val="7824"/>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F62B0D" w:rsidRPr="00CF5657" w:rsidRDefault="00130B21" w:rsidP="008577D7">
            <w:pPr>
              <w:tabs>
                <w:tab w:val="left" w:pos="4843"/>
              </w:tabs>
              <w:bidi w:val="0"/>
              <w:spacing w:line="276" w:lineRule="auto"/>
              <w:rPr>
                <w:sz w:val="20"/>
                <w:szCs w:val="20"/>
              </w:rPr>
            </w:pPr>
            <w:r>
              <w:lastRenderedPageBreak/>
              <w:t xml:space="preserve">      </w:t>
            </w:r>
            <w:r w:rsidRPr="00CF5657">
              <w:rPr>
                <w:sz w:val="20"/>
                <w:szCs w:val="20"/>
              </w:rPr>
              <w:t xml:space="preserve">The technique of transferring frozen embryos now is one of the most recent </w:t>
            </w:r>
            <w:proofErr w:type="gramStart"/>
            <w:r w:rsidRPr="00CF5657">
              <w:rPr>
                <w:sz w:val="20"/>
                <w:szCs w:val="20"/>
              </w:rPr>
              <w:t>application</w:t>
            </w:r>
            <w:proofErr w:type="gramEnd"/>
            <w:r w:rsidRPr="00CF5657">
              <w:rPr>
                <w:sz w:val="20"/>
                <w:szCs w:val="20"/>
              </w:rPr>
              <w:t xml:space="preserve"> for improvement and increasing the livestock, and practically utilized in wide range. This </w:t>
            </w:r>
            <w:proofErr w:type="gramStart"/>
            <w:r w:rsidRPr="00CF5657">
              <w:rPr>
                <w:sz w:val="20"/>
                <w:szCs w:val="20"/>
              </w:rPr>
              <w:t>technique ,however</w:t>
            </w:r>
            <w:proofErr w:type="gramEnd"/>
            <w:r w:rsidRPr="00CF5657">
              <w:rPr>
                <w:sz w:val="20"/>
                <w:szCs w:val="20"/>
              </w:rPr>
              <w:t xml:space="preserve">, when successfully applied ; is one of the most important tools to accomplish highly producing </w:t>
            </w:r>
            <w:r w:rsidR="00F62B0D" w:rsidRPr="00CF5657">
              <w:rPr>
                <w:sz w:val="20"/>
                <w:szCs w:val="20"/>
              </w:rPr>
              <w:t>stock in a short period of time, and to reduce the cost of genetic improvement over generation by utilizing the genetic material of the dam.</w:t>
            </w:r>
          </w:p>
          <w:p w:rsidR="00B001C8" w:rsidRPr="00CF5657" w:rsidRDefault="00F62B0D" w:rsidP="00F62B0D">
            <w:pPr>
              <w:tabs>
                <w:tab w:val="left" w:pos="4843"/>
              </w:tabs>
              <w:bidi w:val="0"/>
              <w:spacing w:line="276" w:lineRule="auto"/>
              <w:rPr>
                <w:sz w:val="20"/>
                <w:szCs w:val="20"/>
              </w:rPr>
            </w:pPr>
            <w:r w:rsidRPr="00CF5657">
              <w:rPr>
                <w:sz w:val="20"/>
                <w:szCs w:val="20"/>
              </w:rPr>
              <w:t xml:space="preserve">      Holstein 30 dams</w:t>
            </w:r>
            <w:r w:rsidR="00130B21" w:rsidRPr="00CF5657">
              <w:rPr>
                <w:sz w:val="20"/>
                <w:szCs w:val="20"/>
              </w:rPr>
              <w:t xml:space="preserve"> </w:t>
            </w:r>
            <w:r w:rsidRPr="00CF5657">
              <w:rPr>
                <w:sz w:val="20"/>
                <w:szCs w:val="20"/>
              </w:rPr>
              <w:t xml:space="preserve">of 5-6 years of age with healthy genital status as mentioned in their records, by rectal </w:t>
            </w:r>
            <w:proofErr w:type="gramStart"/>
            <w:r w:rsidRPr="00CF5657">
              <w:rPr>
                <w:sz w:val="20"/>
                <w:szCs w:val="20"/>
              </w:rPr>
              <w:t>palpation ,re</w:t>
            </w:r>
            <w:proofErr w:type="gramEnd"/>
            <w:r w:rsidRPr="00CF5657">
              <w:rPr>
                <w:sz w:val="20"/>
                <w:szCs w:val="20"/>
              </w:rPr>
              <w:t>-examining their genitalia ,and assuring  that they are free from infectious  and contagious diseases.</w:t>
            </w:r>
          </w:p>
          <w:p w:rsidR="00B00EDC" w:rsidRPr="00CF5657" w:rsidRDefault="00E021B5" w:rsidP="008054E5">
            <w:pPr>
              <w:tabs>
                <w:tab w:val="left" w:pos="4843"/>
              </w:tabs>
              <w:bidi w:val="0"/>
              <w:spacing w:line="276" w:lineRule="auto"/>
              <w:rPr>
                <w:sz w:val="20"/>
                <w:szCs w:val="20"/>
              </w:rPr>
            </w:pPr>
            <w:r w:rsidRPr="00CF5657">
              <w:rPr>
                <w:sz w:val="20"/>
                <w:szCs w:val="20"/>
              </w:rPr>
              <w:t xml:space="preserve">     Field observation twice daily to achieve their fertility efficiency and all signs will be recorded. </w:t>
            </w:r>
            <w:proofErr w:type="spellStart"/>
            <w:r w:rsidRPr="00CF5657">
              <w:rPr>
                <w:sz w:val="20"/>
                <w:szCs w:val="20"/>
              </w:rPr>
              <w:t>Estrus</w:t>
            </w:r>
            <w:proofErr w:type="spellEnd"/>
            <w:r w:rsidRPr="00CF5657">
              <w:rPr>
                <w:sz w:val="20"/>
                <w:szCs w:val="20"/>
              </w:rPr>
              <w:t xml:space="preserve"> synchronization achieved by double injections of PGF2</w:t>
            </w:r>
            <m:oMath>
              <m:r>
                <w:rPr>
                  <w:rFonts w:ascii="Cambria Math" w:hAnsi="Cambria Math"/>
                  <w:sz w:val="20"/>
                  <w:szCs w:val="20"/>
                </w:rPr>
                <m:t>α</m:t>
              </m:r>
            </m:oMath>
            <w:r w:rsidR="008054E5" w:rsidRPr="00CF5657">
              <w:rPr>
                <w:sz w:val="20"/>
                <w:szCs w:val="20"/>
              </w:rPr>
              <w:t xml:space="preserve"> analoque</w:t>
            </w:r>
            <w:r w:rsidR="00B00EDC" w:rsidRPr="00CF5657">
              <w:rPr>
                <w:sz w:val="20"/>
                <w:szCs w:val="20"/>
              </w:rPr>
              <w:t xml:space="preserve"> </w:t>
            </w:r>
            <w:r w:rsidR="008054E5" w:rsidRPr="00CF5657">
              <w:rPr>
                <w:sz w:val="20"/>
                <w:szCs w:val="20"/>
              </w:rPr>
              <w:t>(</w:t>
            </w:r>
            <w:proofErr w:type="spellStart"/>
            <w:r w:rsidR="008054E5" w:rsidRPr="00CF5657">
              <w:rPr>
                <w:sz w:val="20"/>
                <w:szCs w:val="20"/>
              </w:rPr>
              <w:t>CloprostenolNa</w:t>
            </w:r>
            <w:proofErr w:type="spellEnd"/>
            <w:r w:rsidR="008054E5" w:rsidRPr="00CF5657">
              <w:rPr>
                <w:sz w:val="20"/>
                <w:szCs w:val="20"/>
              </w:rPr>
              <w:t xml:space="preserve">+) at 11 days </w:t>
            </w:r>
            <w:r w:rsidR="00B00EDC" w:rsidRPr="00CF5657">
              <w:rPr>
                <w:sz w:val="20"/>
                <w:szCs w:val="20"/>
              </w:rPr>
              <w:t>intervals using</w:t>
            </w:r>
            <w:r w:rsidR="008054E5" w:rsidRPr="00CF5657">
              <w:rPr>
                <w:sz w:val="20"/>
                <w:szCs w:val="20"/>
              </w:rPr>
              <w:t xml:space="preserve"> 500µg in each injection.</w:t>
            </w:r>
          </w:p>
          <w:p w:rsidR="00B00EDC" w:rsidRPr="00CF5657" w:rsidRDefault="00B00EDC" w:rsidP="00B00EDC">
            <w:pPr>
              <w:tabs>
                <w:tab w:val="left" w:pos="4843"/>
              </w:tabs>
              <w:bidi w:val="0"/>
              <w:spacing w:line="276" w:lineRule="auto"/>
              <w:rPr>
                <w:sz w:val="20"/>
                <w:szCs w:val="20"/>
              </w:rPr>
            </w:pPr>
            <w:r w:rsidRPr="00CF5657">
              <w:rPr>
                <w:sz w:val="20"/>
                <w:szCs w:val="20"/>
              </w:rPr>
              <w:t xml:space="preserve">      The results showed after 48HR from the second injection all the dams clearly showed signs of </w:t>
            </w:r>
            <w:r w:rsidR="00CF5657" w:rsidRPr="00CF5657">
              <w:rPr>
                <w:sz w:val="20"/>
                <w:szCs w:val="20"/>
              </w:rPr>
              <w:t>oestrus</w:t>
            </w:r>
            <w:r w:rsidRPr="00CF5657">
              <w:rPr>
                <w:sz w:val="20"/>
                <w:szCs w:val="20"/>
              </w:rPr>
              <w:t xml:space="preserve"> behaviour and that regime is quite efficient.</w:t>
            </w:r>
          </w:p>
          <w:p w:rsidR="00CF5657" w:rsidRDefault="00B00EDC" w:rsidP="00B00EDC">
            <w:pPr>
              <w:tabs>
                <w:tab w:val="left" w:pos="4843"/>
              </w:tabs>
              <w:bidi w:val="0"/>
              <w:spacing w:line="276" w:lineRule="auto"/>
              <w:rPr>
                <w:sz w:val="20"/>
                <w:szCs w:val="20"/>
              </w:rPr>
            </w:pPr>
            <w:r w:rsidRPr="00CF5657">
              <w:rPr>
                <w:sz w:val="20"/>
                <w:szCs w:val="20"/>
              </w:rPr>
              <w:t xml:space="preserve">      The experiment design by dividing the dams in two </w:t>
            </w:r>
            <w:proofErr w:type="gramStart"/>
            <w:r w:rsidRPr="00CF5657">
              <w:rPr>
                <w:sz w:val="20"/>
                <w:szCs w:val="20"/>
              </w:rPr>
              <w:t>groups ,15</w:t>
            </w:r>
            <w:proofErr w:type="gramEnd"/>
            <w:r w:rsidRPr="00CF5657">
              <w:rPr>
                <w:sz w:val="20"/>
                <w:szCs w:val="20"/>
              </w:rPr>
              <w:t xml:space="preserve"> dams each, the first group on E=6 days received one embryo in each transfer. Embryos after thawing and </w:t>
            </w:r>
            <w:proofErr w:type="gramStart"/>
            <w:r w:rsidRPr="00CF5657">
              <w:rPr>
                <w:sz w:val="20"/>
                <w:szCs w:val="20"/>
              </w:rPr>
              <w:t xml:space="preserve">evaluating </w:t>
            </w:r>
            <w:r w:rsidR="001477B2" w:rsidRPr="00CF5657">
              <w:rPr>
                <w:sz w:val="20"/>
                <w:szCs w:val="20"/>
              </w:rPr>
              <w:t xml:space="preserve"> loaded</w:t>
            </w:r>
            <w:proofErr w:type="gramEnd"/>
            <w:r w:rsidR="001477B2" w:rsidRPr="00CF5657">
              <w:rPr>
                <w:sz w:val="20"/>
                <w:szCs w:val="20"/>
              </w:rPr>
              <w:t xml:space="preserve"> in straws similar to those used in AI, and by insemination gun ,the embryo transferred to the horn depending on the presence of the CL, while the second group received two embryos in each transfer</w:t>
            </w:r>
            <w:r w:rsidR="00CF5657">
              <w:rPr>
                <w:sz w:val="20"/>
                <w:szCs w:val="20"/>
              </w:rPr>
              <w:t xml:space="preserve"> to the horn of the CL presence.</w:t>
            </w:r>
          </w:p>
          <w:p w:rsidR="004F119D" w:rsidRDefault="00CF5657" w:rsidP="0073112C">
            <w:pPr>
              <w:tabs>
                <w:tab w:val="left" w:pos="4843"/>
              </w:tabs>
              <w:bidi w:val="0"/>
              <w:spacing w:line="276" w:lineRule="auto"/>
              <w:rPr>
                <w:sz w:val="20"/>
                <w:szCs w:val="20"/>
              </w:rPr>
            </w:pPr>
            <w:r>
              <w:rPr>
                <w:sz w:val="20"/>
                <w:szCs w:val="20"/>
              </w:rPr>
              <w:t xml:space="preserve">      The result showed in the first group that 7 dams showed no signs of </w:t>
            </w:r>
            <w:proofErr w:type="spellStart"/>
            <w:r>
              <w:rPr>
                <w:sz w:val="20"/>
                <w:szCs w:val="20"/>
              </w:rPr>
              <w:t>estrus</w:t>
            </w:r>
            <w:proofErr w:type="spellEnd"/>
            <w:r>
              <w:rPr>
                <w:sz w:val="20"/>
                <w:szCs w:val="20"/>
              </w:rPr>
              <w:t xml:space="preserve"> cycle at 20 days of the first signs appeared, 4 dams showed signs of </w:t>
            </w:r>
            <w:proofErr w:type="spellStart"/>
            <w:r>
              <w:rPr>
                <w:sz w:val="20"/>
                <w:szCs w:val="20"/>
              </w:rPr>
              <w:t>estrus</w:t>
            </w:r>
            <w:proofErr w:type="spellEnd"/>
            <w:r>
              <w:rPr>
                <w:sz w:val="20"/>
                <w:szCs w:val="20"/>
              </w:rPr>
              <w:t xml:space="preserve"> at 22 days and 4 dams showed signs at 30days. The 7 dams above found pregnant </w:t>
            </w:r>
            <w:r w:rsidR="004F119D">
              <w:rPr>
                <w:sz w:val="20"/>
                <w:szCs w:val="20"/>
              </w:rPr>
              <w:t xml:space="preserve">when rectally examined on days 45,60and 90 days to confirm their pregnancy. </w:t>
            </w:r>
            <w:proofErr w:type="gramStart"/>
            <w:r w:rsidR="004F119D">
              <w:rPr>
                <w:sz w:val="20"/>
                <w:szCs w:val="20"/>
              </w:rPr>
              <w:t>Meanwhile ,12</w:t>
            </w:r>
            <w:proofErr w:type="gramEnd"/>
            <w:r w:rsidR="004F119D">
              <w:rPr>
                <w:sz w:val="20"/>
                <w:szCs w:val="20"/>
              </w:rPr>
              <w:t xml:space="preserve"> dams of the second group showed no signs of </w:t>
            </w:r>
            <w:proofErr w:type="spellStart"/>
            <w:r w:rsidR="004F119D">
              <w:rPr>
                <w:sz w:val="20"/>
                <w:szCs w:val="20"/>
              </w:rPr>
              <w:t>estrus</w:t>
            </w:r>
            <w:proofErr w:type="spellEnd"/>
            <w:r w:rsidR="004F119D">
              <w:rPr>
                <w:sz w:val="20"/>
                <w:szCs w:val="20"/>
              </w:rPr>
              <w:t xml:space="preserve"> at 20 days , while 3 dams</w:t>
            </w:r>
            <w:r w:rsidR="0073112C">
              <w:rPr>
                <w:sz w:val="20"/>
                <w:szCs w:val="20"/>
              </w:rPr>
              <w:t xml:space="preserve"> showed signs at 25 days .Those who</w:t>
            </w:r>
            <w:r w:rsidR="004F119D">
              <w:rPr>
                <w:sz w:val="20"/>
                <w:szCs w:val="20"/>
              </w:rPr>
              <w:t xml:space="preserve"> showed no signs of </w:t>
            </w:r>
            <w:proofErr w:type="spellStart"/>
            <w:r w:rsidR="004F119D">
              <w:rPr>
                <w:sz w:val="20"/>
                <w:szCs w:val="20"/>
              </w:rPr>
              <w:t>estrus</w:t>
            </w:r>
            <w:proofErr w:type="spellEnd"/>
            <w:r w:rsidR="004F119D">
              <w:rPr>
                <w:sz w:val="20"/>
                <w:szCs w:val="20"/>
              </w:rPr>
              <w:t xml:space="preserve"> found pregnant via rectally examination on days 45,60 and 90days</w:t>
            </w:r>
            <w:r w:rsidR="0073112C">
              <w:rPr>
                <w:sz w:val="20"/>
                <w:szCs w:val="20"/>
              </w:rPr>
              <w:t xml:space="preserve"> </w:t>
            </w:r>
            <w:r w:rsidR="004F119D">
              <w:rPr>
                <w:sz w:val="20"/>
                <w:szCs w:val="20"/>
              </w:rPr>
              <w:t>to confirm their pregnancy.</w:t>
            </w:r>
          </w:p>
          <w:p w:rsidR="00B00EDC" w:rsidRPr="00CF5657" w:rsidRDefault="004F119D" w:rsidP="004F119D">
            <w:pPr>
              <w:tabs>
                <w:tab w:val="left" w:pos="4843"/>
              </w:tabs>
              <w:bidi w:val="0"/>
              <w:spacing w:line="276" w:lineRule="auto"/>
              <w:rPr>
                <w:sz w:val="20"/>
                <w:szCs w:val="20"/>
              </w:rPr>
            </w:pPr>
            <w:r>
              <w:rPr>
                <w:sz w:val="20"/>
                <w:szCs w:val="20"/>
              </w:rPr>
              <w:t xml:space="preserve">   The experiment confirms that the effect </w:t>
            </w:r>
            <w:r w:rsidR="0073112C">
              <w:rPr>
                <w:sz w:val="20"/>
                <w:szCs w:val="20"/>
              </w:rPr>
              <w:t>of transferring two embryos to the horn of the CL will increase the pregnancy rate in the cattle and can be utilized under field conditions with so easy and available tools needed.</w:t>
            </w:r>
            <w:r w:rsidR="00CF5657">
              <w:rPr>
                <w:sz w:val="20"/>
                <w:szCs w:val="20"/>
              </w:rPr>
              <w:t xml:space="preserve"> </w:t>
            </w:r>
          </w:p>
          <w:p w:rsidR="00B00EDC" w:rsidRDefault="00B00EDC" w:rsidP="00B00EDC">
            <w:pPr>
              <w:tabs>
                <w:tab w:val="left" w:pos="4843"/>
              </w:tabs>
              <w:bidi w:val="0"/>
              <w:spacing w:line="276" w:lineRule="auto"/>
            </w:pPr>
          </w:p>
          <w:p w:rsidR="008054E5" w:rsidRDefault="00B00EDC" w:rsidP="00B00EDC">
            <w:pPr>
              <w:tabs>
                <w:tab w:val="left" w:pos="4843"/>
              </w:tabs>
              <w:bidi w:val="0"/>
              <w:spacing w:line="276" w:lineRule="auto"/>
            </w:pPr>
            <w:r>
              <w:t xml:space="preserve"> </w:t>
            </w:r>
            <w:r w:rsidR="00B61AD5">
              <w:t xml:space="preserve"> </w:t>
            </w:r>
            <w:r w:rsidR="00AA09B8">
              <w:t xml:space="preserve"> </w:t>
            </w:r>
          </w:p>
          <w:p w:rsidR="008054E5" w:rsidRPr="008577D7" w:rsidRDefault="008054E5" w:rsidP="008054E5">
            <w:pPr>
              <w:tabs>
                <w:tab w:val="left" w:pos="4843"/>
              </w:tabs>
              <w:bidi w:val="0"/>
              <w:spacing w:line="276" w:lineRule="auto"/>
              <w:rPr>
                <w:sz w:val="20"/>
                <w:szCs w:val="20"/>
                <w:lang w:val="en-US" w:bidi="ar-IQ"/>
              </w:rPr>
            </w:pP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hideMark/>
          </w:tcPr>
          <w:p w:rsidR="00B001C8" w:rsidRDefault="00B001C8">
            <w:pPr>
              <w:bidi w:val="0"/>
              <w:rPr>
                <w:rFonts w:ascii="Tahoma" w:hAnsi="Tahoma" w:cs="Tahoma"/>
                <w:lang w:val="en-US" w:bidi="ar-IQ"/>
              </w:rPr>
            </w:pPr>
            <w:r>
              <w:rPr>
                <w:rFonts w:ascii="Tahoma" w:hAnsi="Tahoma" w:cs="Tahoma"/>
                <w:lang w:val="en-US" w:bidi="ar-IQ"/>
              </w:rPr>
              <w:t>Abstract</w:t>
            </w:r>
          </w:p>
        </w:tc>
      </w:tr>
    </w:tbl>
    <w:p w:rsidR="00B001C8" w:rsidRDefault="00B001C8" w:rsidP="00B001C8">
      <w:pPr>
        <w:rPr>
          <w:lang w:bidi="ar-IQ"/>
        </w:rPr>
      </w:pPr>
    </w:p>
    <w:p w:rsidR="00B001C8" w:rsidRDefault="00B001C8" w:rsidP="00B001C8">
      <w:pPr>
        <w:rPr>
          <w:lang w:bidi="ar-IQ"/>
        </w:rPr>
      </w:pPr>
    </w:p>
    <w:p w:rsidR="00516A1B" w:rsidRDefault="00516A1B" w:rsidP="00B001C8">
      <w:pPr>
        <w:rPr>
          <w:lang w:bidi="ar-IQ"/>
        </w:rPr>
      </w:pPr>
    </w:p>
    <w:p w:rsidR="00B001C8" w:rsidRDefault="00B001C8" w:rsidP="00B001C8">
      <w:pPr>
        <w:rPr>
          <w:lang w:bidi="ar-IQ"/>
        </w:rPr>
      </w:pPr>
    </w:p>
    <w:p w:rsidR="00E578EC" w:rsidRDefault="00E578EC" w:rsidP="00B001C8">
      <w:pPr>
        <w:rPr>
          <w:lang w:bidi="ar-IQ"/>
        </w:rPr>
      </w:pPr>
    </w:p>
    <w:p w:rsidR="00E578EC" w:rsidRDefault="00E578EC" w:rsidP="00B001C8">
      <w:pPr>
        <w:rPr>
          <w:lang w:bidi="ar-IQ"/>
        </w:rPr>
      </w:pPr>
    </w:p>
    <w:p w:rsidR="00E578EC" w:rsidRDefault="00E578EC" w:rsidP="00B001C8">
      <w:pPr>
        <w:rPr>
          <w:lang w:bidi="ar-IQ"/>
        </w:rPr>
      </w:pPr>
    </w:p>
    <w:p w:rsidR="00E578EC" w:rsidRDefault="00E578EC" w:rsidP="00B001C8">
      <w:pPr>
        <w:rPr>
          <w:lang w:bidi="ar-IQ"/>
        </w:rPr>
      </w:pPr>
    </w:p>
    <w:p w:rsidR="00E578EC" w:rsidRDefault="00E578EC" w:rsidP="00B001C8">
      <w:pPr>
        <w:rPr>
          <w:lang w:bidi="ar-IQ"/>
        </w:rPr>
      </w:pPr>
    </w:p>
    <w:p w:rsidR="00E578EC" w:rsidRDefault="00E578EC" w:rsidP="00B001C8">
      <w:pPr>
        <w:rPr>
          <w:lang w:bidi="ar-IQ"/>
        </w:rPr>
      </w:pPr>
    </w:p>
    <w:p w:rsidR="00E578EC" w:rsidRDefault="00E578EC" w:rsidP="00B001C8">
      <w:pPr>
        <w:rPr>
          <w:lang w:bidi="ar-IQ"/>
        </w:rPr>
      </w:pPr>
    </w:p>
    <w:p w:rsidR="00E578EC" w:rsidRDefault="00E578EC" w:rsidP="00B001C8">
      <w:pPr>
        <w:rPr>
          <w:lang w:bidi="ar-IQ"/>
        </w:rPr>
      </w:pPr>
    </w:p>
    <w:p w:rsidR="00E578EC" w:rsidRDefault="00E578EC" w:rsidP="00B001C8">
      <w:pPr>
        <w:rPr>
          <w:lang w:bidi="ar-IQ"/>
        </w:rPr>
      </w:pPr>
    </w:p>
    <w:p w:rsidR="00E578EC" w:rsidRDefault="00E578EC" w:rsidP="00B001C8">
      <w:pPr>
        <w:rPr>
          <w:lang w:bidi="ar-IQ"/>
        </w:rPr>
      </w:pPr>
    </w:p>
    <w:p w:rsidR="00E578EC" w:rsidRDefault="00E578EC" w:rsidP="00B001C8">
      <w:pPr>
        <w:rPr>
          <w:lang w:bidi="ar-IQ"/>
        </w:rPr>
      </w:pPr>
    </w:p>
    <w:p w:rsidR="00E578EC" w:rsidRDefault="00E578EC" w:rsidP="00B001C8">
      <w:pPr>
        <w:rPr>
          <w:lang w:bidi="ar-IQ"/>
        </w:rPr>
      </w:pPr>
    </w:p>
    <w:p w:rsidR="00E578EC" w:rsidRDefault="00E578EC" w:rsidP="00B001C8">
      <w:pPr>
        <w:rPr>
          <w:lang w:bidi="ar-IQ"/>
        </w:rPr>
      </w:pPr>
    </w:p>
    <w:p w:rsidR="00E578EC" w:rsidRDefault="00E578EC" w:rsidP="00B001C8">
      <w:pPr>
        <w:rPr>
          <w:lang w:bidi="ar-IQ"/>
        </w:rPr>
      </w:pPr>
    </w:p>
    <w:p w:rsidR="00E578EC" w:rsidRDefault="00E578EC" w:rsidP="00B001C8">
      <w:pPr>
        <w:rPr>
          <w:lang w:bidi="ar-IQ"/>
        </w:rPr>
      </w:pPr>
    </w:p>
    <w:p w:rsidR="00E578EC" w:rsidRDefault="00E578EC" w:rsidP="00B001C8">
      <w:pPr>
        <w:rPr>
          <w:lang w:bidi="ar-IQ"/>
        </w:rPr>
      </w:pPr>
    </w:p>
    <w:p w:rsidR="00E578EC" w:rsidRDefault="00E578EC" w:rsidP="00B001C8">
      <w:pPr>
        <w:rPr>
          <w:lang w:bidi="ar-IQ"/>
        </w:rPr>
      </w:pPr>
    </w:p>
    <w:p w:rsidR="00E578EC" w:rsidRDefault="00E578EC" w:rsidP="00B001C8">
      <w:pPr>
        <w:rPr>
          <w:lang w:bidi="ar-IQ"/>
        </w:rPr>
      </w:pPr>
    </w:p>
    <w:p w:rsidR="00E578EC" w:rsidRDefault="00E578EC" w:rsidP="00B001C8">
      <w:pPr>
        <w:rPr>
          <w:lang w:bidi="ar-IQ"/>
        </w:rPr>
      </w:pPr>
    </w:p>
    <w:p w:rsidR="00E578EC" w:rsidRDefault="00E578EC" w:rsidP="00B001C8">
      <w:pPr>
        <w:rPr>
          <w:lang w:bidi="ar-IQ"/>
        </w:rPr>
      </w:pPr>
    </w:p>
    <w:p w:rsidR="00E578EC" w:rsidRDefault="00E578EC" w:rsidP="00B001C8">
      <w:pPr>
        <w:rPr>
          <w:lang w:bidi="ar-IQ"/>
        </w:rPr>
      </w:pPr>
    </w:p>
    <w:p w:rsidR="00B001C8" w:rsidRDefault="00B001C8" w:rsidP="00B001C8">
      <w:pPr>
        <w:rPr>
          <w:lang w:bidi="ar-IQ"/>
        </w:rPr>
      </w:pPr>
    </w:p>
    <w:tbl>
      <w:tblPr>
        <w:tblStyle w:val="TableGrid"/>
        <w:bidiVisual/>
        <w:tblW w:w="10890" w:type="dxa"/>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tblPr>
      <w:tblGrid>
        <w:gridCol w:w="1318"/>
        <w:gridCol w:w="392"/>
        <w:gridCol w:w="2578"/>
        <w:gridCol w:w="1382"/>
        <w:gridCol w:w="598"/>
        <w:gridCol w:w="1832"/>
        <w:gridCol w:w="2790"/>
      </w:tblGrid>
      <w:tr w:rsidR="00B001C8" w:rsidTr="00B001C8">
        <w:trPr>
          <w:trHeight w:val="510"/>
          <w:jc w:val="center"/>
        </w:trPr>
        <w:tc>
          <w:tcPr>
            <w:tcW w:w="10890" w:type="dxa"/>
            <w:gridSpan w:val="7"/>
            <w:tcBorders>
              <w:top w:val="threeDEmboss" w:sz="24" w:space="0" w:color="auto"/>
              <w:left w:val="threeDEmboss" w:sz="24" w:space="0" w:color="auto"/>
              <w:bottom w:val="threeDEmboss" w:sz="18" w:space="0" w:color="auto"/>
              <w:right w:val="threeDEmboss" w:sz="24" w:space="0" w:color="auto"/>
            </w:tcBorders>
            <w:shd w:val="clear" w:color="auto" w:fill="948A54" w:themeFill="background2" w:themeFillShade="80"/>
            <w:vAlign w:val="center"/>
            <w:hideMark/>
          </w:tcPr>
          <w:p w:rsidR="00B001C8" w:rsidRDefault="00B001C8">
            <w:pPr>
              <w:jc w:val="center"/>
              <w:rPr>
                <w:rFonts w:ascii="Academy Engraved LET" w:hAnsi="Academy Engraved LET"/>
                <w:color w:val="FFFFFF" w:themeColor="background1"/>
                <w:lang w:val="en-US" w:bidi="ar-IQ"/>
              </w:rPr>
            </w:pPr>
            <w:r>
              <w:rPr>
                <w:rFonts w:ascii="Academy Engraved LET" w:hAnsi="Academy Engraved LET"/>
                <w:color w:val="FFFFFF" w:themeColor="background1"/>
                <w:sz w:val="36"/>
                <w:szCs w:val="36"/>
                <w:lang w:val="en-US" w:bidi="ar-IQ"/>
              </w:rPr>
              <w:t>University of Baghdad</w:t>
            </w:r>
          </w:p>
        </w:tc>
      </w:tr>
      <w:tr w:rsidR="00B001C8" w:rsidTr="00B001C8">
        <w:trPr>
          <w:trHeight w:hRule="exact" w:val="576"/>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hideMark/>
          </w:tcPr>
          <w:p w:rsidR="00B001C8" w:rsidRDefault="00B001C8">
            <w:pPr>
              <w:bidi w:val="0"/>
              <w:rPr>
                <w:rFonts w:ascii="Tahoma" w:hAnsi="Tahoma" w:cs="Tahoma"/>
                <w:lang w:val="en-US" w:bidi="ar-IQ"/>
              </w:rPr>
            </w:pPr>
            <w:r>
              <w:rPr>
                <w:rFonts w:ascii="Tahoma" w:hAnsi="Tahoma" w:cs="Tahoma"/>
                <w:lang w:val="en-US" w:bidi="ar-IQ"/>
              </w:rPr>
              <w:t xml:space="preserve">Veterinary Medicine </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hideMark/>
          </w:tcPr>
          <w:p w:rsidR="00B001C8" w:rsidRDefault="00B001C8">
            <w:pPr>
              <w:jc w:val="right"/>
              <w:rPr>
                <w:rFonts w:ascii="Tahoma" w:hAnsi="Tahoma" w:cs="Tahoma"/>
                <w:lang w:val="en-US" w:bidi="ar-IQ"/>
              </w:rPr>
            </w:pPr>
            <w:r>
              <w:rPr>
                <w:rFonts w:ascii="Tahoma" w:hAnsi="Tahoma" w:cs="Tahoma"/>
                <w:lang w:val="en-US" w:bidi="ar-IQ"/>
              </w:rPr>
              <w:t>College  Name</w:t>
            </w:r>
          </w:p>
        </w:tc>
      </w:tr>
      <w:tr w:rsidR="00B001C8" w:rsidTr="00B001C8">
        <w:trPr>
          <w:trHeight w:hRule="exact" w:val="576"/>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hideMark/>
          </w:tcPr>
          <w:p w:rsidR="00B001C8" w:rsidRDefault="00B001C8">
            <w:pPr>
              <w:bidi w:val="0"/>
              <w:rPr>
                <w:rFonts w:ascii="Tahoma" w:hAnsi="Tahoma" w:cs="Tahoma"/>
                <w:lang w:val="en-US" w:bidi="ar-IQ"/>
              </w:rPr>
            </w:pPr>
            <w:r>
              <w:rPr>
                <w:rFonts w:ascii="Tahoma" w:hAnsi="Tahoma" w:cs="Tahoma"/>
                <w:lang w:val="en-US" w:bidi="ar-IQ"/>
              </w:rPr>
              <w:t>Surgery and Obstetrics</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hideMark/>
          </w:tcPr>
          <w:p w:rsidR="00B001C8" w:rsidRDefault="00B001C8">
            <w:pPr>
              <w:jc w:val="right"/>
              <w:rPr>
                <w:rFonts w:ascii="Tahoma" w:hAnsi="Tahoma" w:cs="Tahoma"/>
                <w:lang w:val="en-US" w:bidi="ar-IQ"/>
              </w:rPr>
            </w:pPr>
            <w:r>
              <w:rPr>
                <w:rFonts w:ascii="Tahoma" w:hAnsi="Tahoma" w:cs="Tahoma"/>
                <w:lang w:val="en-US" w:bidi="ar-IQ"/>
              </w:rPr>
              <w:t>Department</w:t>
            </w:r>
          </w:p>
        </w:tc>
      </w:tr>
      <w:tr w:rsidR="00B001C8" w:rsidTr="00B001C8">
        <w:trPr>
          <w:trHeight w:hRule="exact" w:val="903"/>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hideMark/>
          </w:tcPr>
          <w:p w:rsidR="00B001C8" w:rsidRDefault="008433B3" w:rsidP="008433B3">
            <w:pPr>
              <w:bidi w:val="0"/>
              <w:rPr>
                <w:rFonts w:ascii="Tahoma" w:hAnsi="Tahoma" w:cs="Tahoma"/>
                <w:lang w:val="en-US" w:bidi="ar-IQ"/>
              </w:rPr>
            </w:pPr>
            <w:r>
              <w:rPr>
                <w:rFonts w:ascii="Tahoma" w:hAnsi="Tahoma" w:cs="Tahoma"/>
                <w:lang w:val="en-US" w:bidi="ar-IQ"/>
              </w:rPr>
              <w:t>Wafer Mahdi Saleh</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hideMark/>
          </w:tcPr>
          <w:p w:rsidR="00B001C8" w:rsidRDefault="00B001C8">
            <w:pPr>
              <w:jc w:val="right"/>
              <w:rPr>
                <w:rFonts w:ascii="Tahoma" w:hAnsi="Tahoma" w:cs="Tahoma"/>
                <w:lang w:val="en-US" w:bidi="ar-IQ"/>
              </w:rPr>
            </w:pPr>
            <w:r>
              <w:rPr>
                <w:rFonts w:ascii="Tahoma" w:hAnsi="Tahoma" w:cs="Tahoma"/>
                <w:lang w:val="en-US" w:bidi="ar-IQ"/>
              </w:rPr>
              <w:t>Full Name as written    in  Passport</w:t>
            </w:r>
          </w:p>
        </w:tc>
      </w:tr>
      <w:tr w:rsidR="00B001C8" w:rsidTr="00B001C8">
        <w:trPr>
          <w:trHeight w:hRule="exact" w:val="576"/>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hideMark/>
          </w:tcPr>
          <w:p w:rsidR="00B001C8" w:rsidRDefault="008433B3">
            <w:pPr>
              <w:bidi w:val="0"/>
              <w:rPr>
                <w:rFonts w:ascii="Tahoma" w:hAnsi="Tahoma" w:cs="Tahoma"/>
                <w:lang w:val="en-US" w:bidi="ar-IQ"/>
              </w:rPr>
            </w:pPr>
            <w:r>
              <w:rPr>
                <w:rFonts w:ascii="Tahoma" w:hAnsi="Tahoma" w:cs="Tahoma"/>
                <w:lang w:val="en-US" w:bidi="ar-IQ"/>
              </w:rPr>
              <w:t>Wafir_saleh@yahoo.com</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hideMark/>
          </w:tcPr>
          <w:p w:rsidR="00B001C8" w:rsidRDefault="00B001C8">
            <w:pPr>
              <w:jc w:val="right"/>
              <w:rPr>
                <w:rFonts w:ascii="Tahoma" w:hAnsi="Tahoma" w:cs="Tahoma"/>
                <w:lang w:val="en-US" w:bidi="ar-IQ"/>
              </w:rPr>
            </w:pPr>
            <w:r>
              <w:rPr>
                <w:rFonts w:ascii="Tahoma" w:hAnsi="Tahoma" w:cs="Tahoma"/>
                <w:lang w:val="en-US" w:bidi="ar-IQ"/>
              </w:rPr>
              <w:t>e-mail</w:t>
            </w:r>
          </w:p>
        </w:tc>
      </w:tr>
      <w:tr w:rsidR="00B001C8" w:rsidTr="00B001C8">
        <w:trPr>
          <w:trHeight w:hRule="exact" w:val="597"/>
          <w:jc w:val="center"/>
        </w:trPr>
        <w:tc>
          <w:tcPr>
            <w:tcW w:w="1710" w:type="dxa"/>
            <w:gridSpan w:val="2"/>
            <w:tcBorders>
              <w:top w:val="threeDEmboss" w:sz="18" w:space="0" w:color="auto"/>
              <w:left w:val="threeDEmboss" w:sz="18" w:space="0" w:color="auto"/>
              <w:bottom w:val="threeDEmboss" w:sz="18" w:space="0" w:color="auto"/>
              <w:right w:val="threeDEmboss" w:sz="18" w:space="0" w:color="auto"/>
            </w:tcBorders>
            <w:vAlign w:val="center"/>
            <w:hideMark/>
          </w:tcPr>
          <w:p w:rsidR="00B001C8" w:rsidRDefault="00256AA5">
            <w:pPr>
              <w:jc w:val="center"/>
              <w:rPr>
                <w:rFonts w:ascii="Simplified Arabic" w:hAnsi="Simplified Arabic" w:cs="Simplified Arabic"/>
                <w:b/>
                <w:bCs/>
                <w:sz w:val="22"/>
                <w:szCs w:val="22"/>
                <w:lang w:val="en-US" w:bidi="ar-IQ"/>
              </w:rPr>
            </w:pPr>
            <w:r w:rsidRPr="00256AA5">
              <w:pict>
                <v:oval id="_x0000_s1082" style="position:absolute;left:0;text-align:left;margin-left:1.5pt;margin-top:3.35pt;width:9.8pt;height:10.35pt;z-index:251686912;mso-position-horizontal-relative:text;mso-position-vertical-relative:text" fillcolor="white [3201]" strokecolor="black [3200]" strokeweight="1pt">
                  <v:stroke dashstyle="dash"/>
                  <v:shadow color="#868686"/>
                  <w10:wrap anchorx="page"/>
                </v:oval>
              </w:pict>
            </w:r>
            <w:r w:rsidR="00B001C8">
              <w:rPr>
                <w:rStyle w:val="hps"/>
                <w:rFonts w:ascii="Simplified Arabic" w:hAnsi="Simplified Arabic" w:cs="Simplified Arabic"/>
                <w:b/>
                <w:bCs/>
                <w:color w:val="333333"/>
                <w:sz w:val="22"/>
                <w:szCs w:val="22"/>
              </w:rPr>
              <w:t>Professor</w:t>
            </w:r>
            <w:r w:rsidR="00B001C8">
              <w:rPr>
                <w:rFonts w:ascii="Simplified Arabic" w:hAnsi="Simplified Arabic" w:cs="Simplified Arabic"/>
                <w:b/>
                <w:bCs/>
                <w:sz w:val="22"/>
                <w:szCs w:val="22"/>
                <w:rtl/>
                <w:lang w:val="en-US" w:bidi="ar-IQ"/>
              </w:rPr>
              <w:t xml:space="preserve"> </w:t>
            </w:r>
          </w:p>
        </w:tc>
        <w:tc>
          <w:tcPr>
            <w:tcW w:w="2578" w:type="dxa"/>
            <w:tcBorders>
              <w:top w:val="threeDEmboss" w:sz="18" w:space="0" w:color="auto"/>
              <w:left w:val="threeDEmboss" w:sz="18" w:space="0" w:color="auto"/>
              <w:bottom w:val="threeDEmboss" w:sz="18" w:space="0" w:color="auto"/>
              <w:right w:val="threeDEmboss" w:sz="18" w:space="0" w:color="auto"/>
            </w:tcBorders>
            <w:vAlign w:val="center"/>
            <w:hideMark/>
          </w:tcPr>
          <w:p w:rsidR="00B001C8" w:rsidRDefault="00256AA5">
            <w:pPr>
              <w:jc w:val="center"/>
              <w:rPr>
                <w:rFonts w:ascii="Simplified Arabic" w:hAnsi="Simplified Arabic" w:cs="Simplified Arabic"/>
                <w:b/>
                <w:bCs/>
                <w:sz w:val="22"/>
                <w:szCs w:val="22"/>
                <w:lang w:bidi="ar-IQ"/>
              </w:rPr>
            </w:pPr>
            <w:r w:rsidRPr="00256AA5">
              <w:pict>
                <v:oval id="_x0000_s1083" style="position:absolute;left:0;text-align:left;margin-left:-1.85pt;margin-top:3.1pt;width:9.8pt;height:10.35pt;z-index:251687936;mso-position-horizontal-relative:text;mso-position-vertical-relative:text" fillcolor="white [3212]" strokecolor="black [3200]" strokeweight="1pt">
                  <v:stroke dashstyle="dash"/>
                  <v:shadow color="#868686"/>
                  <w10:wrap anchorx="page"/>
                </v:oval>
              </w:pict>
            </w:r>
            <w:r w:rsidR="00B001C8">
              <w:rPr>
                <w:rStyle w:val="hps"/>
                <w:rFonts w:ascii="Simplified Arabic" w:hAnsi="Simplified Arabic" w:cs="Simplified Arabic"/>
                <w:b/>
                <w:bCs/>
                <w:color w:val="333333"/>
                <w:sz w:val="22"/>
                <w:szCs w:val="22"/>
              </w:rPr>
              <w:t>Assistant</w:t>
            </w:r>
            <w:r w:rsidR="00B001C8">
              <w:rPr>
                <w:rStyle w:val="shorttext"/>
                <w:rFonts w:ascii="Simplified Arabic" w:hAnsi="Simplified Arabic" w:cs="Simplified Arabic"/>
                <w:b/>
                <w:bCs/>
                <w:color w:val="333333"/>
                <w:sz w:val="22"/>
                <w:szCs w:val="22"/>
              </w:rPr>
              <w:t xml:space="preserve"> </w:t>
            </w:r>
            <w:r w:rsidR="00B001C8">
              <w:rPr>
                <w:rStyle w:val="hps"/>
                <w:rFonts w:ascii="Simplified Arabic" w:hAnsi="Simplified Arabic" w:cs="Simplified Arabic"/>
                <w:b/>
                <w:bCs/>
                <w:color w:val="333333"/>
                <w:sz w:val="22"/>
                <w:szCs w:val="22"/>
              </w:rPr>
              <w:t>Professor</w:t>
            </w:r>
            <w:r w:rsidR="00B001C8">
              <w:rPr>
                <w:rFonts w:ascii="Simplified Arabic" w:hAnsi="Simplified Arabic" w:cs="Simplified Arabic"/>
                <w:b/>
                <w:bCs/>
                <w:sz w:val="22"/>
                <w:szCs w:val="22"/>
                <w:rtl/>
                <w:lang w:bidi="ar-IQ"/>
              </w:rPr>
              <w:t xml:space="preserve"> </w:t>
            </w:r>
          </w:p>
        </w:tc>
        <w:tc>
          <w:tcPr>
            <w:tcW w:w="1382" w:type="dxa"/>
            <w:tcBorders>
              <w:top w:val="threeDEmboss" w:sz="18" w:space="0" w:color="auto"/>
              <w:left w:val="threeDEmboss" w:sz="18" w:space="0" w:color="auto"/>
              <w:bottom w:val="threeDEmboss" w:sz="18" w:space="0" w:color="auto"/>
              <w:right w:val="threeDEmboss" w:sz="18" w:space="0" w:color="auto"/>
            </w:tcBorders>
            <w:vAlign w:val="center"/>
            <w:hideMark/>
          </w:tcPr>
          <w:p w:rsidR="00B001C8" w:rsidRDefault="00256AA5">
            <w:pPr>
              <w:jc w:val="center"/>
              <w:rPr>
                <w:rFonts w:ascii="Simplified Arabic" w:hAnsi="Simplified Arabic" w:cs="Simplified Arabic"/>
                <w:b/>
                <w:bCs/>
                <w:sz w:val="22"/>
                <w:szCs w:val="22"/>
                <w:lang w:bidi="ar-IQ"/>
              </w:rPr>
            </w:pPr>
            <w:r w:rsidRPr="00256AA5">
              <w:pict>
                <v:oval id="_x0000_s1084" style="position:absolute;left:0;text-align:left;margin-left:.45pt;margin-top:2.3pt;width:9.8pt;height:10.35pt;z-index:251688960;mso-position-horizontal-relative:text;mso-position-vertical-relative:text" fillcolor="black [3213]" strokecolor="black [3200]" strokeweight="1pt">
                  <v:stroke dashstyle="dash"/>
                  <v:shadow color="#868686"/>
                  <w10:wrap anchorx="page"/>
                </v:oval>
              </w:pict>
            </w:r>
            <w:r w:rsidR="00B001C8">
              <w:rPr>
                <w:rStyle w:val="hps"/>
                <w:rFonts w:ascii="Simplified Arabic" w:hAnsi="Simplified Arabic" w:cs="Simplified Arabic"/>
                <w:b/>
                <w:bCs/>
                <w:color w:val="333333"/>
                <w:sz w:val="22"/>
                <w:szCs w:val="22"/>
                <w:rtl/>
                <w:lang w:bidi="ar-IQ"/>
              </w:rPr>
              <w:t xml:space="preserve"> </w:t>
            </w:r>
            <w:r w:rsidR="00B001C8">
              <w:rPr>
                <w:rStyle w:val="hps"/>
                <w:rFonts w:ascii="Simplified Arabic" w:hAnsi="Simplified Arabic" w:cs="Simplified Arabic"/>
                <w:b/>
                <w:bCs/>
                <w:color w:val="333333"/>
                <w:sz w:val="22"/>
                <w:szCs w:val="22"/>
                <w:lang w:val="en-US"/>
              </w:rPr>
              <w:t xml:space="preserve">   </w:t>
            </w:r>
            <w:r w:rsidR="00B001C8">
              <w:rPr>
                <w:rStyle w:val="hps"/>
                <w:rFonts w:ascii="Simplified Arabic" w:hAnsi="Simplified Arabic" w:cs="Simplified Arabic"/>
                <w:b/>
                <w:bCs/>
                <w:color w:val="333333"/>
                <w:sz w:val="22"/>
                <w:szCs w:val="22"/>
              </w:rPr>
              <w:t>Lecturer</w:t>
            </w:r>
          </w:p>
        </w:tc>
        <w:tc>
          <w:tcPr>
            <w:tcW w:w="2430" w:type="dxa"/>
            <w:gridSpan w:val="2"/>
            <w:tcBorders>
              <w:top w:val="threeDEmboss" w:sz="18" w:space="0" w:color="auto"/>
              <w:left w:val="threeDEmboss" w:sz="18" w:space="0" w:color="auto"/>
              <w:bottom w:val="threeDEmboss" w:sz="18" w:space="0" w:color="auto"/>
              <w:right w:val="threeDEmboss" w:sz="18" w:space="0" w:color="auto"/>
            </w:tcBorders>
            <w:vAlign w:val="center"/>
            <w:hideMark/>
          </w:tcPr>
          <w:p w:rsidR="00B001C8" w:rsidRDefault="00256AA5">
            <w:pPr>
              <w:jc w:val="center"/>
              <w:rPr>
                <w:rStyle w:val="hps"/>
                <w:rFonts w:ascii="Simplified Arabic" w:hAnsi="Simplified Arabic" w:cs="Simplified Arabic"/>
                <w:b/>
                <w:bCs/>
                <w:color w:val="333333"/>
                <w:sz w:val="2"/>
                <w:szCs w:val="2"/>
                <w:rtl/>
                <w:lang w:bidi="ar-IQ"/>
              </w:rPr>
            </w:pPr>
            <w:r w:rsidRPr="00256AA5">
              <w:rPr>
                <w:rtl/>
              </w:rPr>
              <w:pict>
                <v:oval id="_x0000_s1085" style="position:absolute;left:0;text-align:left;margin-left:-1.3pt;margin-top:4.4pt;width:9.8pt;height:10.35pt;z-index:251689984;mso-position-horizontal-relative:text;mso-position-vertical-relative:text" fillcolor="white [3201]" strokecolor="black [3200]" strokeweight="1pt">
                  <v:stroke dashstyle="dash"/>
                  <v:shadow color="#868686"/>
                  <w10:wrap anchorx="page"/>
                </v:oval>
              </w:pict>
            </w:r>
            <w:r w:rsidR="00B001C8">
              <w:rPr>
                <w:rStyle w:val="hps"/>
                <w:rFonts w:ascii="Simplified Arabic" w:hAnsi="Simplified Arabic" w:cs="Simplified Arabic"/>
                <w:b/>
                <w:bCs/>
                <w:color w:val="333333"/>
                <w:sz w:val="22"/>
                <w:szCs w:val="22"/>
                <w:rtl/>
                <w:lang w:val="en-US" w:bidi="ar-IQ"/>
              </w:rPr>
              <w:t xml:space="preserve">  </w:t>
            </w:r>
            <w:r w:rsidR="00B001C8">
              <w:rPr>
                <w:rStyle w:val="hps"/>
                <w:rFonts w:ascii="Simplified Arabic" w:hAnsi="Simplified Arabic" w:cs="Simplified Arabic"/>
                <w:b/>
                <w:bCs/>
                <w:color w:val="333333"/>
                <w:sz w:val="22"/>
                <w:szCs w:val="22"/>
                <w:lang w:val="en-US" w:bidi="ar-IQ"/>
              </w:rPr>
              <w:t xml:space="preserve">  </w:t>
            </w:r>
          </w:p>
          <w:p w:rsidR="00B001C8" w:rsidRDefault="00B001C8">
            <w:pPr>
              <w:jc w:val="center"/>
              <w:rPr>
                <w:sz w:val="22"/>
                <w:szCs w:val="22"/>
              </w:rPr>
            </w:pPr>
            <w:r>
              <w:rPr>
                <w:rStyle w:val="hps"/>
                <w:rFonts w:ascii="Simplified Arabic" w:hAnsi="Simplified Arabic" w:cs="Simplified Arabic"/>
                <w:b/>
                <w:bCs/>
                <w:color w:val="333333"/>
                <w:sz w:val="22"/>
                <w:szCs w:val="22"/>
                <w:lang w:val="en-US" w:bidi="ar-IQ"/>
              </w:rPr>
              <w:t xml:space="preserve"> </w:t>
            </w:r>
            <w:r>
              <w:rPr>
                <w:rStyle w:val="hps"/>
                <w:rFonts w:ascii="Simplified Arabic" w:hAnsi="Simplified Arabic" w:cs="Simplified Arabic"/>
                <w:b/>
                <w:bCs/>
                <w:color w:val="333333"/>
                <w:sz w:val="22"/>
                <w:szCs w:val="22"/>
              </w:rPr>
              <w:t xml:space="preserve"> </w:t>
            </w:r>
            <w:r>
              <w:rPr>
                <w:rStyle w:val="hps"/>
                <w:rFonts w:ascii="Simplified Arabic" w:hAnsi="Simplified Arabic" w:cs="Simplified Arabic"/>
                <w:b/>
                <w:bCs/>
                <w:color w:val="333333"/>
                <w:sz w:val="22"/>
                <w:szCs w:val="22"/>
                <w:lang w:val="en-US"/>
              </w:rPr>
              <w:t xml:space="preserve"> </w:t>
            </w:r>
            <w:r>
              <w:rPr>
                <w:rStyle w:val="hps"/>
                <w:rFonts w:ascii="Simplified Arabic" w:hAnsi="Simplified Arabic" w:cs="Simplified Arabic"/>
                <w:b/>
                <w:bCs/>
                <w:color w:val="333333"/>
                <w:sz w:val="22"/>
                <w:szCs w:val="22"/>
              </w:rPr>
              <w:t xml:space="preserve">Assistant Lecturer   </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hideMark/>
          </w:tcPr>
          <w:p w:rsidR="00B001C8" w:rsidRDefault="00B001C8">
            <w:pPr>
              <w:jc w:val="right"/>
              <w:rPr>
                <w:rFonts w:ascii="Tahoma" w:hAnsi="Tahoma" w:cs="Tahoma"/>
                <w:lang w:val="en-US" w:bidi="ar-IQ"/>
              </w:rPr>
            </w:pPr>
            <w:r>
              <w:rPr>
                <w:rFonts w:ascii="Tahoma" w:hAnsi="Tahoma" w:cs="Tahoma"/>
                <w:lang w:val="en-US" w:bidi="ar-IQ"/>
              </w:rPr>
              <w:t xml:space="preserve">Career </w:t>
            </w:r>
          </w:p>
        </w:tc>
      </w:tr>
      <w:tr w:rsidR="00B001C8" w:rsidTr="00B001C8">
        <w:trPr>
          <w:trHeight w:hRule="exact" w:val="840"/>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B001C8" w:rsidRDefault="0008371A">
            <w:pPr>
              <w:bidi w:val="0"/>
              <w:rPr>
                <w:rtl/>
                <w:lang w:val="en-US" w:bidi="ar-IQ"/>
              </w:rPr>
            </w:pPr>
            <w:proofErr w:type="spellStart"/>
            <w:r w:rsidRPr="00046FE8">
              <w:rPr>
                <w:rFonts w:ascii="Times New Roman" w:hAnsi="Times New Roman"/>
                <w:sz w:val="28"/>
                <w:szCs w:val="28"/>
              </w:rPr>
              <w:t>Estrus</w:t>
            </w:r>
            <w:proofErr w:type="spellEnd"/>
            <w:r w:rsidRPr="00046FE8">
              <w:rPr>
                <w:rFonts w:ascii="Times New Roman" w:hAnsi="Times New Roman"/>
                <w:sz w:val="28"/>
                <w:szCs w:val="28"/>
              </w:rPr>
              <w:t xml:space="preserve"> synchronization in cows using PGF2α analogue in two regimes.</w:t>
            </w:r>
            <w:r>
              <w:rPr>
                <w:rFonts w:ascii="Times New Roman" w:hAnsi="Times New Roman"/>
                <w:sz w:val="28"/>
                <w:szCs w:val="28"/>
              </w:rPr>
              <w:t xml:space="preserve"> </w:t>
            </w:r>
          </w:p>
          <w:p w:rsidR="00B001C8" w:rsidRDefault="00B001C8">
            <w:pPr>
              <w:rPr>
                <w:lang w:bidi="ar-IQ"/>
              </w:rPr>
            </w:pPr>
          </w:p>
          <w:p w:rsidR="00B001C8" w:rsidRDefault="00B001C8">
            <w:pPr>
              <w:rPr>
                <w:rtl/>
                <w:lang w:bidi="ar-IQ"/>
              </w:rPr>
            </w:pPr>
          </w:p>
          <w:p w:rsidR="00B001C8" w:rsidRDefault="00B001C8">
            <w:pPr>
              <w:rPr>
                <w:lang w:bidi="ar-IQ"/>
              </w:rPr>
            </w:pP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hideMark/>
          </w:tcPr>
          <w:p w:rsidR="00B001C8" w:rsidRDefault="00B001C8">
            <w:pPr>
              <w:jc w:val="right"/>
              <w:rPr>
                <w:rFonts w:ascii="Tahoma" w:hAnsi="Tahoma" w:cs="Tahoma"/>
                <w:lang w:val="en-US" w:bidi="ar-IQ"/>
              </w:rPr>
            </w:pPr>
            <w:r>
              <w:rPr>
                <w:rFonts w:ascii="Tahoma" w:hAnsi="Tahoma" w:cs="Tahoma"/>
                <w:lang w:val="en-US" w:bidi="ar-IQ"/>
              </w:rPr>
              <w:t xml:space="preserve">Research Title </w:t>
            </w:r>
          </w:p>
        </w:tc>
      </w:tr>
      <w:tr w:rsidR="00B001C8" w:rsidTr="00B001C8">
        <w:trPr>
          <w:trHeight w:val="402"/>
          <w:jc w:val="center"/>
        </w:trPr>
        <w:tc>
          <w:tcPr>
            <w:tcW w:w="1318" w:type="dxa"/>
            <w:tcBorders>
              <w:top w:val="threeDEmboss" w:sz="18" w:space="0" w:color="auto"/>
              <w:left w:val="threeDEmboss" w:sz="18" w:space="0" w:color="auto"/>
              <w:bottom w:val="threeDEmboss" w:sz="18" w:space="0" w:color="auto"/>
              <w:right w:val="threeDEmboss" w:sz="18" w:space="0" w:color="auto"/>
            </w:tcBorders>
            <w:hideMark/>
          </w:tcPr>
          <w:p w:rsidR="00B001C8" w:rsidRDefault="00256AA5">
            <w:pPr>
              <w:jc w:val="center"/>
              <w:rPr>
                <w:lang w:val="en-US" w:bidi="ar-IQ"/>
              </w:rPr>
            </w:pPr>
            <w:r w:rsidRPr="00256AA5">
              <w:pict>
                <v:oval id="_x0000_s1087" style="position:absolute;left:0;text-align:left;margin-left:-1.65pt;margin-top:2.85pt;width:9.8pt;height:10.35pt;z-index:251692032;mso-position-horizontal-relative:text;mso-position-vertical-relative:text" fillcolor="white [3201]" strokecolor="black [3200]" strokeweight="1pt">
                  <v:stroke dashstyle="dash"/>
                  <v:shadow color="#868686"/>
                  <w10:wrap anchorx="page"/>
                </v:oval>
              </w:pict>
            </w:r>
            <w:r w:rsidR="00B001C8">
              <w:rPr>
                <w:lang w:val="en-US" w:bidi="ar-IQ"/>
              </w:rPr>
              <w:t>Single</w:t>
            </w:r>
          </w:p>
        </w:tc>
        <w:tc>
          <w:tcPr>
            <w:tcW w:w="4950" w:type="dxa"/>
            <w:gridSpan w:val="4"/>
            <w:tcBorders>
              <w:top w:val="threeDEmboss" w:sz="18" w:space="0" w:color="auto"/>
              <w:left w:val="threeDEmboss" w:sz="18" w:space="0" w:color="auto"/>
              <w:bottom w:val="threeDEmboss" w:sz="18" w:space="0" w:color="auto"/>
              <w:right w:val="threeDEmboss" w:sz="18" w:space="0" w:color="auto"/>
            </w:tcBorders>
          </w:tcPr>
          <w:p w:rsidR="00B001C8" w:rsidRDefault="008433B3" w:rsidP="008433B3">
            <w:pPr>
              <w:bidi w:val="0"/>
              <w:rPr>
                <w:lang w:bidi="ar-IQ"/>
              </w:rPr>
            </w:pPr>
            <w:r>
              <w:rPr>
                <w:rFonts w:ascii="Tahoma" w:hAnsi="Tahoma" w:cs="Tahoma"/>
                <w:lang w:bidi="ar-IQ"/>
              </w:rPr>
              <w:t>I.</w:t>
            </w:r>
            <w:r w:rsidRPr="008433B3">
              <w:rPr>
                <w:rFonts w:ascii="Tahoma" w:hAnsi="Tahoma" w:cs="Tahoma"/>
                <w:lang w:bidi="ar-IQ"/>
              </w:rPr>
              <w:t>H. AL-TIMIMI</w:t>
            </w:r>
            <w:r>
              <w:rPr>
                <w:rFonts w:ascii="Tahoma" w:hAnsi="Tahoma" w:cs="Tahoma"/>
                <w:lang w:bidi="ar-IQ"/>
              </w:rPr>
              <w:t xml:space="preserve"> and </w:t>
            </w:r>
            <w:proofErr w:type="spellStart"/>
            <w:r>
              <w:rPr>
                <w:rFonts w:ascii="Tahoma" w:hAnsi="Tahoma" w:cs="Tahoma"/>
                <w:lang w:bidi="ar-IQ"/>
              </w:rPr>
              <w:t>Faiad</w:t>
            </w:r>
            <w:proofErr w:type="spellEnd"/>
            <w:r>
              <w:rPr>
                <w:rFonts w:ascii="Tahoma" w:hAnsi="Tahoma" w:cs="Tahoma"/>
                <w:lang w:bidi="ar-IQ"/>
              </w:rPr>
              <w:t xml:space="preserve"> E. </w:t>
            </w:r>
            <w:proofErr w:type="spellStart"/>
            <w:r>
              <w:rPr>
                <w:rFonts w:ascii="Tahoma" w:hAnsi="Tahoma" w:cs="Tahoma"/>
                <w:lang w:bidi="ar-IQ"/>
              </w:rPr>
              <w:t>Buni</w:t>
            </w:r>
            <w:proofErr w:type="spellEnd"/>
          </w:p>
        </w:tc>
        <w:tc>
          <w:tcPr>
            <w:tcW w:w="1832" w:type="dxa"/>
            <w:tcBorders>
              <w:top w:val="threeDEmboss" w:sz="18" w:space="0" w:color="auto"/>
              <w:left w:val="threeDEmboss" w:sz="18" w:space="0" w:color="auto"/>
              <w:bottom w:val="threeDEmboss" w:sz="18" w:space="0" w:color="auto"/>
              <w:right w:val="threeDEmboss" w:sz="18" w:space="0" w:color="auto"/>
            </w:tcBorders>
            <w:hideMark/>
          </w:tcPr>
          <w:p w:rsidR="00B001C8" w:rsidRDefault="00256AA5">
            <w:pPr>
              <w:rPr>
                <w:lang w:val="en-US" w:bidi="ar-IQ"/>
              </w:rPr>
            </w:pPr>
            <w:r w:rsidRPr="00256AA5">
              <w:pict>
                <v:oval id="_x0000_s1086" style="position:absolute;left:0;text-align:left;margin-left:-2.55pt;margin-top:2.7pt;width:9.8pt;height:10.35pt;z-index:251691008;mso-position-horizontal-relative:text;mso-position-vertical-relative:text" fillcolor="black [3213]" strokecolor="black [3200]" strokeweight="1pt">
                  <v:stroke dashstyle="dash"/>
                  <v:shadow color="#868686"/>
                  <w10:wrap anchorx="page"/>
                </v:oval>
              </w:pict>
            </w:r>
            <w:r w:rsidR="00B001C8">
              <w:rPr>
                <w:lang w:val="en-US" w:bidi="ar-IQ"/>
              </w:rPr>
              <w:t xml:space="preserve">Shared name </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hideMark/>
          </w:tcPr>
          <w:p w:rsidR="00B001C8" w:rsidRDefault="00B001C8">
            <w:pPr>
              <w:jc w:val="right"/>
              <w:rPr>
                <w:rFonts w:ascii="Tahoma" w:hAnsi="Tahoma" w:cs="Tahoma"/>
                <w:lang w:val="en-US" w:bidi="ar-IQ"/>
              </w:rPr>
            </w:pPr>
            <w:r>
              <w:rPr>
                <w:rStyle w:val="hps"/>
                <w:rFonts w:ascii="Tahoma" w:hAnsi="Tahoma" w:cs="Tahoma"/>
              </w:rPr>
              <w:t>Shared  or Single</w:t>
            </w:r>
          </w:p>
        </w:tc>
      </w:tr>
      <w:tr w:rsidR="00B001C8" w:rsidTr="00B001C8">
        <w:trPr>
          <w:trHeight w:val="375"/>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B001C8" w:rsidRDefault="00756586">
            <w:pPr>
              <w:bidi w:val="0"/>
              <w:rPr>
                <w:lang w:val="en-US" w:bidi="ar-IQ"/>
              </w:rPr>
            </w:pPr>
            <w:r w:rsidRPr="00046FE8">
              <w:rPr>
                <w:rFonts w:ascii="Times New Roman" w:hAnsi="Times New Roman"/>
                <w:sz w:val="28"/>
                <w:szCs w:val="28"/>
              </w:rPr>
              <w:t xml:space="preserve">Al-Anbar J. </w:t>
            </w:r>
            <w:proofErr w:type="spellStart"/>
            <w:r w:rsidRPr="00046FE8">
              <w:rPr>
                <w:rFonts w:ascii="Times New Roman" w:hAnsi="Times New Roman"/>
                <w:sz w:val="28"/>
                <w:szCs w:val="28"/>
              </w:rPr>
              <w:t>Agr</w:t>
            </w:r>
            <w:proofErr w:type="spellEnd"/>
            <w:r w:rsidRPr="00046FE8">
              <w:rPr>
                <w:rFonts w:ascii="Times New Roman" w:hAnsi="Times New Roman"/>
                <w:sz w:val="28"/>
                <w:szCs w:val="28"/>
              </w:rPr>
              <w:t>. Sci.</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hideMark/>
          </w:tcPr>
          <w:p w:rsidR="00B001C8" w:rsidRDefault="00B001C8">
            <w:pPr>
              <w:jc w:val="right"/>
              <w:rPr>
                <w:rFonts w:ascii="Tahoma" w:hAnsi="Tahoma" w:cs="Tahoma"/>
                <w:lang w:val="en-US" w:bidi="ar-IQ"/>
              </w:rPr>
            </w:pPr>
            <w:r>
              <w:rPr>
                <w:rFonts w:ascii="Tahoma" w:hAnsi="Tahoma" w:cs="Tahoma"/>
                <w:lang w:val="en-US" w:bidi="ar-IQ"/>
              </w:rPr>
              <w:t xml:space="preserve">Published Journal title </w:t>
            </w:r>
          </w:p>
        </w:tc>
      </w:tr>
      <w:tr w:rsidR="00B001C8" w:rsidTr="00B001C8">
        <w:trPr>
          <w:trHeight w:hRule="exact" w:val="432"/>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B001C8" w:rsidRDefault="00D00E03" w:rsidP="00756586">
            <w:pPr>
              <w:tabs>
                <w:tab w:val="left" w:pos="4843"/>
              </w:tabs>
              <w:bidi w:val="0"/>
              <w:rPr>
                <w:lang w:val="en-US" w:bidi="ar-IQ"/>
              </w:rPr>
            </w:pPr>
            <w:r>
              <w:rPr>
                <w:lang w:val="en-US" w:bidi="ar-IQ"/>
              </w:rPr>
              <w:t>8 (3)</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hideMark/>
          </w:tcPr>
          <w:p w:rsidR="00B001C8" w:rsidRDefault="00B001C8">
            <w:pPr>
              <w:jc w:val="right"/>
              <w:rPr>
                <w:rFonts w:ascii="Tahoma" w:hAnsi="Tahoma" w:cs="Tahoma"/>
                <w:lang w:val="en-US" w:bidi="ar-IQ"/>
              </w:rPr>
            </w:pPr>
            <w:r>
              <w:rPr>
                <w:rFonts w:ascii="Tahoma" w:hAnsi="Tahoma" w:cs="Tahoma"/>
                <w:lang w:val="en-US" w:bidi="ar-IQ"/>
              </w:rPr>
              <w:t>Volume Number</w:t>
            </w:r>
          </w:p>
        </w:tc>
      </w:tr>
      <w:tr w:rsidR="00B001C8" w:rsidTr="00B001C8">
        <w:trPr>
          <w:trHeight w:hRule="exact" w:val="432"/>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B001C8" w:rsidRDefault="00B001C8" w:rsidP="00756586">
            <w:pPr>
              <w:tabs>
                <w:tab w:val="left" w:pos="4843"/>
              </w:tabs>
              <w:bidi w:val="0"/>
              <w:rPr>
                <w:lang w:val="en-US" w:bidi="ar-IQ"/>
              </w:rPr>
            </w:pP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hideMark/>
          </w:tcPr>
          <w:p w:rsidR="00B001C8" w:rsidRDefault="00B001C8">
            <w:pPr>
              <w:jc w:val="right"/>
              <w:rPr>
                <w:rFonts w:ascii="Tahoma" w:hAnsi="Tahoma" w:cs="Tahoma"/>
                <w:lang w:val="en-US" w:bidi="ar-IQ"/>
              </w:rPr>
            </w:pPr>
            <w:r>
              <w:rPr>
                <w:rFonts w:ascii="Tahoma" w:hAnsi="Tahoma" w:cs="Tahoma"/>
                <w:lang w:val="en-US" w:bidi="ar-IQ"/>
              </w:rPr>
              <w:t xml:space="preserve">Page </w:t>
            </w:r>
          </w:p>
        </w:tc>
      </w:tr>
      <w:tr w:rsidR="00B001C8" w:rsidTr="00B001C8">
        <w:trPr>
          <w:trHeight w:hRule="exact" w:val="432"/>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B001C8" w:rsidRDefault="00756586" w:rsidP="00756586">
            <w:pPr>
              <w:tabs>
                <w:tab w:val="left" w:pos="4843"/>
              </w:tabs>
              <w:bidi w:val="0"/>
              <w:rPr>
                <w:lang w:val="en-US" w:bidi="ar-IQ"/>
              </w:rPr>
            </w:pPr>
            <w:r w:rsidRPr="00756586">
              <w:rPr>
                <w:sz w:val="28"/>
                <w:szCs w:val="28"/>
                <w:lang w:val="en-US" w:bidi="ar-IQ"/>
              </w:rPr>
              <w:t>2010</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hideMark/>
          </w:tcPr>
          <w:p w:rsidR="00B001C8" w:rsidRDefault="00B001C8">
            <w:pPr>
              <w:jc w:val="right"/>
              <w:rPr>
                <w:rFonts w:ascii="Tahoma" w:hAnsi="Tahoma" w:cs="Tahoma"/>
                <w:lang w:val="en-US" w:bidi="ar-IQ"/>
              </w:rPr>
            </w:pPr>
            <w:r>
              <w:rPr>
                <w:rFonts w:ascii="Tahoma" w:hAnsi="Tahoma" w:cs="Tahoma"/>
                <w:lang w:val="en-US" w:bidi="ar-IQ"/>
              </w:rPr>
              <w:t>Year</w:t>
            </w:r>
          </w:p>
        </w:tc>
      </w:tr>
      <w:tr w:rsidR="00B001C8" w:rsidTr="00B001C8">
        <w:trPr>
          <w:trHeight w:hRule="exact" w:val="4602"/>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756586" w:rsidRPr="00756586" w:rsidRDefault="00756586" w:rsidP="00756586">
            <w:pPr>
              <w:spacing w:line="276" w:lineRule="auto"/>
              <w:ind w:firstLine="720"/>
              <w:jc w:val="right"/>
              <w:rPr>
                <w:rFonts w:asciiTheme="majorBidi" w:hAnsiTheme="majorBidi" w:cstheme="majorBidi"/>
              </w:rPr>
            </w:pPr>
            <w:r>
              <w:rPr>
                <w:rFonts w:asciiTheme="majorBidi" w:hAnsiTheme="majorBidi" w:cstheme="majorBidi"/>
              </w:rPr>
              <w:t xml:space="preserve">    </w:t>
            </w:r>
            <w:r w:rsidRPr="00756586">
              <w:rPr>
                <w:rFonts w:asciiTheme="majorBidi" w:hAnsiTheme="majorBidi" w:cstheme="majorBidi"/>
              </w:rPr>
              <w:t xml:space="preserve">Forty non-pregnant cows divided into two groups 20 cows each, first group (A) received 15 mg of prostaglandin analogue </w:t>
            </w:r>
            <w:proofErr w:type="spellStart"/>
            <w:r w:rsidRPr="00756586">
              <w:rPr>
                <w:rFonts w:asciiTheme="majorBidi" w:hAnsiTheme="majorBidi" w:cstheme="majorBidi"/>
                <w:lang w:bidi="ar-IQ"/>
              </w:rPr>
              <w:t>loprosteol</w:t>
            </w:r>
            <w:proofErr w:type="spellEnd"/>
            <w:r w:rsidRPr="00756586">
              <w:rPr>
                <w:rFonts w:asciiTheme="majorBidi" w:hAnsiTheme="majorBidi" w:cstheme="majorBidi"/>
              </w:rPr>
              <w:t xml:space="preserve"> (</w:t>
            </w:r>
            <w:proofErr w:type="spellStart"/>
            <w:r w:rsidRPr="00756586">
              <w:rPr>
                <w:rFonts w:asciiTheme="majorBidi" w:hAnsiTheme="majorBidi" w:cstheme="majorBidi"/>
              </w:rPr>
              <w:t>Prosolvin</w:t>
            </w:r>
            <w:proofErr w:type="spellEnd"/>
            <w:r w:rsidRPr="00756586">
              <w:rPr>
                <w:rFonts w:asciiTheme="majorBidi" w:hAnsiTheme="majorBidi" w:cstheme="majorBidi"/>
              </w:rPr>
              <w:t xml:space="preserve">*) depending on the presence of the corpus luteum (CL) their ovaries, while the second group (B) received two injections of 15 mg </w:t>
            </w:r>
            <w:r w:rsidRPr="00756586">
              <w:rPr>
                <w:rFonts w:asciiTheme="majorBidi" w:hAnsiTheme="majorBidi" w:cstheme="majorBidi"/>
                <w:lang w:bidi="ar-IQ"/>
              </w:rPr>
              <w:t>loprosteol</w:t>
            </w:r>
            <w:r w:rsidRPr="00756586">
              <w:rPr>
                <w:rFonts w:asciiTheme="majorBidi" w:hAnsiTheme="majorBidi" w:cstheme="majorBidi"/>
              </w:rPr>
              <w:t xml:space="preserve"> each at (11) days apart. </w:t>
            </w:r>
            <w:proofErr w:type="spellStart"/>
            <w:r w:rsidRPr="00756586">
              <w:rPr>
                <w:rFonts w:asciiTheme="majorBidi" w:hAnsiTheme="majorBidi" w:cstheme="majorBidi"/>
              </w:rPr>
              <w:t>Estrus</w:t>
            </w:r>
            <w:proofErr w:type="spellEnd"/>
            <w:r w:rsidRPr="00756586">
              <w:rPr>
                <w:rFonts w:asciiTheme="majorBidi" w:hAnsiTheme="majorBidi" w:cstheme="majorBidi"/>
              </w:rPr>
              <w:t xml:space="preserve"> was appeared on those injected cows at 48-72 hr in group (A) and at the same time from the second injection in group (B), signs of </w:t>
            </w:r>
            <w:proofErr w:type="spellStart"/>
            <w:r w:rsidRPr="00756586">
              <w:rPr>
                <w:rFonts w:asciiTheme="majorBidi" w:hAnsiTheme="majorBidi" w:cstheme="majorBidi"/>
              </w:rPr>
              <w:t>estrus</w:t>
            </w:r>
            <w:proofErr w:type="spellEnd"/>
            <w:r w:rsidRPr="00756586">
              <w:rPr>
                <w:rFonts w:asciiTheme="majorBidi" w:hAnsiTheme="majorBidi" w:cstheme="majorBidi"/>
              </w:rPr>
              <w:t xml:space="preserve"> were mentioned.</w:t>
            </w:r>
          </w:p>
          <w:p w:rsidR="00756586" w:rsidRPr="00756586" w:rsidRDefault="00756586" w:rsidP="00756586">
            <w:pPr>
              <w:spacing w:line="276" w:lineRule="auto"/>
              <w:ind w:firstLine="720"/>
              <w:jc w:val="right"/>
              <w:rPr>
                <w:rFonts w:asciiTheme="majorBidi" w:hAnsiTheme="majorBidi" w:cstheme="majorBidi"/>
              </w:rPr>
            </w:pPr>
            <w:r>
              <w:rPr>
                <w:rFonts w:asciiTheme="majorBidi" w:hAnsiTheme="majorBidi" w:cstheme="majorBidi"/>
              </w:rPr>
              <w:t xml:space="preserve">   </w:t>
            </w:r>
            <w:r w:rsidRPr="00756586">
              <w:rPr>
                <w:rFonts w:asciiTheme="majorBidi" w:hAnsiTheme="majorBidi" w:cstheme="majorBidi"/>
              </w:rPr>
              <w:t>Eleven cows of group (A) showed signs of heat at 48hr, while 4 cows showed same signs at 72 hr, but 4 cows showed no signs at 48-96 hr.</w:t>
            </w:r>
          </w:p>
          <w:p w:rsidR="00756586" w:rsidRPr="00756586" w:rsidRDefault="00756586" w:rsidP="00756586">
            <w:pPr>
              <w:spacing w:line="276" w:lineRule="auto"/>
              <w:ind w:firstLine="720"/>
              <w:jc w:val="right"/>
              <w:rPr>
                <w:rFonts w:asciiTheme="majorBidi" w:hAnsiTheme="majorBidi" w:cstheme="majorBidi"/>
              </w:rPr>
            </w:pPr>
            <w:r>
              <w:rPr>
                <w:rFonts w:asciiTheme="majorBidi" w:hAnsiTheme="majorBidi" w:cstheme="majorBidi"/>
              </w:rPr>
              <w:t xml:space="preserve">   </w:t>
            </w:r>
            <w:r w:rsidRPr="00756586">
              <w:rPr>
                <w:rFonts w:asciiTheme="majorBidi" w:hAnsiTheme="majorBidi" w:cstheme="majorBidi"/>
              </w:rPr>
              <w:t xml:space="preserve">Fourteen cows from group (B) showed signs of </w:t>
            </w:r>
            <w:proofErr w:type="spellStart"/>
            <w:r w:rsidRPr="00756586">
              <w:rPr>
                <w:rFonts w:asciiTheme="majorBidi" w:hAnsiTheme="majorBidi" w:cstheme="majorBidi"/>
              </w:rPr>
              <w:t>estrus</w:t>
            </w:r>
            <w:proofErr w:type="spellEnd"/>
            <w:r w:rsidRPr="00756586">
              <w:rPr>
                <w:rFonts w:asciiTheme="majorBidi" w:hAnsiTheme="majorBidi" w:cstheme="majorBidi"/>
              </w:rPr>
              <w:t xml:space="preserve"> at 48 hr from second loprosteol injection and 5 cows at 72 hr, while one cow showed no signs.</w:t>
            </w:r>
          </w:p>
          <w:p w:rsidR="00756586" w:rsidRPr="00756586" w:rsidRDefault="00756586" w:rsidP="00756586">
            <w:pPr>
              <w:spacing w:line="276" w:lineRule="auto"/>
              <w:ind w:firstLine="720"/>
              <w:jc w:val="right"/>
              <w:rPr>
                <w:rFonts w:asciiTheme="majorBidi" w:hAnsiTheme="majorBidi" w:cstheme="majorBidi"/>
                <w:rtl/>
              </w:rPr>
            </w:pPr>
            <w:r>
              <w:rPr>
                <w:rFonts w:asciiTheme="majorBidi" w:hAnsiTheme="majorBidi" w:cstheme="majorBidi"/>
              </w:rPr>
              <w:t xml:space="preserve">   </w:t>
            </w:r>
            <w:r w:rsidRPr="00756586">
              <w:rPr>
                <w:rFonts w:asciiTheme="majorBidi" w:hAnsiTheme="majorBidi" w:cstheme="majorBidi"/>
              </w:rPr>
              <w:t>The study showed that, the two PGF2α injections at 11 days interval increased the number of synchronized cows from that of one injection.</w:t>
            </w:r>
          </w:p>
          <w:p w:rsidR="00B001C8" w:rsidRDefault="00B001C8" w:rsidP="00756586">
            <w:pPr>
              <w:tabs>
                <w:tab w:val="left" w:pos="4843"/>
              </w:tabs>
              <w:bidi w:val="0"/>
              <w:rPr>
                <w:lang w:val="en-US" w:bidi="ar-IQ"/>
              </w:rPr>
            </w:pP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hideMark/>
          </w:tcPr>
          <w:p w:rsidR="00B001C8" w:rsidRDefault="00B001C8">
            <w:pPr>
              <w:bidi w:val="0"/>
              <w:rPr>
                <w:rFonts w:ascii="Tahoma" w:hAnsi="Tahoma" w:cs="Tahoma"/>
                <w:lang w:val="en-US" w:bidi="ar-IQ"/>
              </w:rPr>
            </w:pPr>
            <w:r>
              <w:rPr>
                <w:rFonts w:ascii="Tahoma" w:hAnsi="Tahoma" w:cs="Tahoma"/>
                <w:lang w:val="en-US" w:bidi="ar-IQ"/>
              </w:rPr>
              <w:t>Abstract</w:t>
            </w:r>
          </w:p>
        </w:tc>
      </w:tr>
    </w:tbl>
    <w:p w:rsidR="00B001C8" w:rsidRDefault="00B001C8" w:rsidP="00B001C8">
      <w:pPr>
        <w:rPr>
          <w:lang w:bidi="ar-IQ"/>
        </w:rPr>
      </w:pPr>
    </w:p>
    <w:p w:rsidR="00B001C8" w:rsidRDefault="00B001C8" w:rsidP="00B001C8">
      <w:pPr>
        <w:rPr>
          <w:lang w:bidi="ar-IQ"/>
        </w:rPr>
      </w:pPr>
    </w:p>
    <w:p w:rsidR="00B001C8" w:rsidRDefault="00B001C8" w:rsidP="00B001C8">
      <w:pPr>
        <w:rPr>
          <w:lang w:bidi="ar-IQ"/>
        </w:rPr>
      </w:pPr>
    </w:p>
    <w:p w:rsidR="00B001C8" w:rsidRDefault="00B001C8" w:rsidP="00B001C8">
      <w:pPr>
        <w:rPr>
          <w:lang w:bidi="ar-IQ"/>
        </w:rPr>
      </w:pPr>
    </w:p>
    <w:p w:rsidR="00B001C8" w:rsidRDefault="00B001C8" w:rsidP="00B001C8">
      <w:pPr>
        <w:rPr>
          <w:lang w:bidi="ar-IQ"/>
        </w:rPr>
      </w:pPr>
    </w:p>
    <w:p w:rsidR="00E578EC" w:rsidRDefault="00E578EC" w:rsidP="00B001C8">
      <w:pPr>
        <w:rPr>
          <w:lang w:bidi="ar-IQ"/>
        </w:rPr>
      </w:pPr>
    </w:p>
    <w:p w:rsidR="00E578EC" w:rsidRDefault="00E578EC" w:rsidP="00B001C8">
      <w:pPr>
        <w:rPr>
          <w:lang w:bidi="ar-IQ"/>
        </w:rPr>
      </w:pPr>
    </w:p>
    <w:p w:rsidR="00E578EC" w:rsidRDefault="00E578EC" w:rsidP="00B001C8">
      <w:pPr>
        <w:rPr>
          <w:lang w:bidi="ar-IQ"/>
        </w:rPr>
      </w:pPr>
    </w:p>
    <w:p w:rsidR="00E578EC" w:rsidRDefault="00E578EC" w:rsidP="00B001C8">
      <w:pPr>
        <w:rPr>
          <w:lang w:bidi="ar-IQ"/>
        </w:rPr>
      </w:pPr>
    </w:p>
    <w:p w:rsidR="00E578EC" w:rsidRDefault="00E578EC" w:rsidP="00B001C8">
      <w:pPr>
        <w:rPr>
          <w:lang w:bidi="ar-IQ"/>
        </w:rPr>
      </w:pPr>
    </w:p>
    <w:p w:rsidR="00B001C8" w:rsidRDefault="00B001C8" w:rsidP="00B001C8">
      <w:pPr>
        <w:rPr>
          <w:lang w:bidi="ar-IQ"/>
        </w:rPr>
      </w:pPr>
    </w:p>
    <w:p w:rsidR="00B001C8" w:rsidRDefault="00B001C8" w:rsidP="00B001C8">
      <w:pPr>
        <w:rPr>
          <w:lang w:bidi="ar-IQ"/>
        </w:rPr>
      </w:pPr>
    </w:p>
    <w:tbl>
      <w:tblPr>
        <w:tblStyle w:val="TableGrid"/>
        <w:bidiVisual/>
        <w:tblW w:w="10890" w:type="dxa"/>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tblPr>
      <w:tblGrid>
        <w:gridCol w:w="1318"/>
        <w:gridCol w:w="392"/>
        <w:gridCol w:w="2578"/>
        <w:gridCol w:w="1382"/>
        <w:gridCol w:w="598"/>
        <w:gridCol w:w="1832"/>
        <w:gridCol w:w="2790"/>
      </w:tblGrid>
      <w:tr w:rsidR="00D776A0" w:rsidTr="0012292B">
        <w:trPr>
          <w:trHeight w:hRule="exact" w:val="576"/>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hideMark/>
          </w:tcPr>
          <w:p w:rsidR="00D776A0" w:rsidRDefault="00D776A0" w:rsidP="0012292B">
            <w:pPr>
              <w:bidi w:val="0"/>
              <w:rPr>
                <w:rFonts w:ascii="Tahoma" w:hAnsi="Tahoma" w:cs="Tahoma"/>
                <w:lang w:val="en-US" w:bidi="ar-IQ"/>
              </w:rPr>
            </w:pPr>
            <w:r>
              <w:rPr>
                <w:rFonts w:ascii="Tahoma" w:hAnsi="Tahoma" w:cs="Tahoma"/>
                <w:lang w:val="en-US" w:bidi="ar-IQ"/>
              </w:rPr>
              <w:t xml:space="preserve">Veterinary Medicine </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hideMark/>
          </w:tcPr>
          <w:p w:rsidR="00D776A0" w:rsidRDefault="00D776A0" w:rsidP="0012292B">
            <w:pPr>
              <w:jc w:val="right"/>
              <w:rPr>
                <w:rFonts w:ascii="Tahoma" w:hAnsi="Tahoma" w:cs="Tahoma"/>
                <w:lang w:val="en-US" w:bidi="ar-IQ"/>
              </w:rPr>
            </w:pPr>
            <w:r>
              <w:rPr>
                <w:rFonts w:ascii="Tahoma" w:hAnsi="Tahoma" w:cs="Tahoma"/>
                <w:lang w:val="en-US" w:bidi="ar-IQ"/>
              </w:rPr>
              <w:t>College  Name</w:t>
            </w:r>
          </w:p>
        </w:tc>
      </w:tr>
      <w:tr w:rsidR="00D776A0" w:rsidTr="0012292B">
        <w:trPr>
          <w:trHeight w:hRule="exact" w:val="576"/>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hideMark/>
          </w:tcPr>
          <w:p w:rsidR="00D776A0" w:rsidRDefault="00D776A0" w:rsidP="0012292B">
            <w:pPr>
              <w:bidi w:val="0"/>
              <w:rPr>
                <w:rFonts w:ascii="Tahoma" w:hAnsi="Tahoma" w:cs="Tahoma"/>
                <w:lang w:val="en-US" w:bidi="ar-IQ"/>
              </w:rPr>
            </w:pPr>
            <w:r>
              <w:rPr>
                <w:rFonts w:ascii="Tahoma" w:hAnsi="Tahoma" w:cs="Tahoma"/>
                <w:lang w:val="en-US" w:bidi="ar-IQ"/>
              </w:rPr>
              <w:t>Surgery and Obstetrics</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hideMark/>
          </w:tcPr>
          <w:p w:rsidR="00D776A0" w:rsidRDefault="00D776A0" w:rsidP="0012292B">
            <w:pPr>
              <w:jc w:val="right"/>
              <w:rPr>
                <w:rFonts w:ascii="Tahoma" w:hAnsi="Tahoma" w:cs="Tahoma"/>
                <w:lang w:val="en-US" w:bidi="ar-IQ"/>
              </w:rPr>
            </w:pPr>
            <w:r>
              <w:rPr>
                <w:rFonts w:ascii="Tahoma" w:hAnsi="Tahoma" w:cs="Tahoma"/>
                <w:lang w:val="en-US" w:bidi="ar-IQ"/>
              </w:rPr>
              <w:t>Department</w:t>
            </w:r>
          </w:p>
        </w:tc>
      </w:tr>
      <w:tr w:rsidR="00D776A0" w:rsidTr="0012292B">
        <w:trPr>
          <w:trHeight w:hRule="exact" w:val="903"/>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hideMark/>
          </w:tcPr>
          <w:p w:rsidR="00D776A0" w:rsidRDefault="00D776A0" w:rsidP="0012292B">
            <w:pPr>
              <w:bidi w:val="0"/>
              <w:rPr>
                <w:rFonts w:ascii="Tahoma" w:hAnsi="Tahoma" w:cs="Tahoma"/>
                <w:lang w:val="en-US" w:bidi="ar-IQ"/>
              </w:rPr>
            </w:pPr>
            <w:r>
              <w:rPr>
                <w:rFonts w:ascii="Tahoma" w:hAnsi="Tahoma" w:cs="Tahoma"/>
                <w:lang w:val="en-US" w:bidi="ar-IQ"/>
              </w:rPr>
              <w:t>Wafer Mahdi Saleh</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hideMark/>
          </w:tcPr>
          <w:p w:rsidR="00D776A0" w:rsidRDefault="00D776A0" w:rsidP="0012292B">
            <w:pPr>
              <w:jc w:val="right"/>
              <w:rPr>
                <w:rFonts w:ascii="Tahoma" w:hAnsi="Tahoma" w:cs="Tahoma"/>
                <w:lang w:val="en-US" w:bidi="ar-IQ"/>
              </w:rPr>
            </w:pPr>
            <w:r>
              <w:rPr>
                <w:rFonts w:ascii="Tahoma" w:hAnsi="Tahoma" w:cs="Tahoma"/>
                <w:lang w:val="en-US" w:bidi="ar-IQ"/>
              </w:rPr>
              <w:t>Full Name as written    in  Passport</w:t>
            </w:r>
          </w:p>
        </w:tc>
      </w:tr>
      <w:tr w:rsidR="00D776A0" w:rsidTr="0012292B">
        <w:trPr>
          <w:trHeight w:hRule="exact" w:val="576"/>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hideMark/>
          </w:tcPr>
          <w:p w:rsidR="00D776A0" w:rsidRDefault="00D776A0" w:rsidP="0012292B">
            <w:pPr>
              <w:bidi w:val="0"/>
              <w:rPr>
                <w:rFonts w:ascii="Tahoma" w:hAnsi="Tahoma" w:cs="Tahoma"/>
                <w:lang w:val="en-US" w:bidi="ar-IQ"/>
              </w:rPr>
            </w:pPr>
            <w:r>
              <w:rPr>
                <w:rFonts w:ascii="Tahoma" w:hAnsi="Tahoma" w:cs="Tahoma"/>
                <w:lang w:val="en-US" w:bidi="ar-IQ"/>
              </w:rPr>
              <w:t>Wafir_saleh@yahoo.com</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hideMark/>
          </w:tcPr>
          <w:p w:rsidR="00D776A0" w:rsidRDefault="00D776A0" w:rsidP="0012292B">
            <w:pPr>
              <w:jc w:val="right"/>
              <w:rPr>
                <w:rFonts w:ascii="Tahoma" w:hAnsi="Tahoma" w:cs="Tahoma"/>
                <w:lang w:val="en-US" w:bidi="ar-IQ"/>
              </w:rPr>
            </w:pPr>
            <w:r>
              <w:rPr>
                <w:rFonts w:ascii="Tahoma" w:hAnsi="Tahoma" w:cs="Tahoma"/>
                <w:lang w:val="en-US" w:bidi="ar-IQ"/>
              </w:rPr>
              <w:t>e-mail</w:t>
            </w:r>
          </w:p>
        </w:tc>
      </w:tr>
      <w:tr w:rsidR="00D776A0" w:rsidTr="0012292B">
        <w:trPr>
          <w:trHeight w:hRule="exact" w:val="597"/>
          <w:jc w:val="center"/>
        </w:trPr>
        <w:tc>
          <w:tcPr>
            <w:tcW w:w="1710" w:type="dxa"/>
            <w:gridSpan w:val="2"/>
            <w:tcBorders>
              <w:top w:val="threeDEmboss" w:sz="18" w:space="0" w:color="auto"/>
              <w:left w:val="threeDEmboss" w:sz="18" w:space="0" w:color="auto"/>
              <w:bottom w:val="threeDEmboss" w:sz="18" w:space="0" w:color="auto"/>
              <w:right w:val="threeDEmboss" w:sz="18" w:space="0" w:color="auto"/>
            </w:tcBorders>
            <w:vAlign w:val="center"/>
            <w:hideMark/>
          </w:tcPr>
          <w:p w:rsidR="00D776A0" w:rsidRPr="00573B90" w:rsidRDefault="00256AA5" w:rsidP="0012292B">
            <w:pPr>
              <w:jc w:val="center"/>
              <w:rPr>
                <w:rFonts w:asciiTheme="majorBidi" w:hAnsiTheme="majorBidi" w:cstheme="majorBidi"/>
                <w:sz w:val="22"/>
                <w:szCs w:val="22"/>
                <w:lang w:val="en-US" w:bidi="ar-IQ"/>
              </w:rPr>
            </w:pPr>
            <w:r w:rsidRPr="00256AA5">
              <w:rPr>
                <w:rFonts w:asciiTheme="majorBidi" w:hAnsiTheme="majorBidi" w:cstheme="majorBidi"/>
                <w:sz w:val="22"/>
                <w:szCs w:val="22"/>
              </w:rPr>
              <w:pict>
                <v:oval id="_x0000_s1138" style="position:absolute;left:0;text-align:left;margin-left:1.5pt;margin-top:3.35pt;width:9.8pt;height:10.35pt;z-index:251740160;mso-position-horizontal-relative:text;mso-position-vertical-relative:text" fillcolor="white [3201]" strokecolor="black [3200]" strokeweight="1pt">
                  <v:stroke dashstyle="dash"/>
                  <v:shadow color="#868686"/>
                  <w10:wrap anchorx="page"/>
                </v:oval>
              </w:pict>
            </w:r>
            <w:r w:rsidR="00D776A0" w:rsidRPr="00573B90">
              <w:rPr>
                <w:rStyle w:val="hps"/>
                <w:rFonts w:asciiTheme="majorBidi" w:hAnsiTheme="majorBidi" w:cstheme="majorBidi"/>
                <w:color w:val="333333"/>
                <w:sz w:val="22"/>
                <w:szCs w:val="22"/>
              </w:rPr>
              <w:t>Professor</w:t>
            </w:r>
            <w:r w:rsidR="00D776A0" w:rsidRPr="00573B90">
              <w:rPr>
                <w:rFonts w:asciiTheme="majorBidi" w:hAnsiTheme="majorBidi" w:cstheme="majorBidi"/>
                <w:sz w:val="22"/>
                <w:szCs w:val="22"/>
                <w:rtl/>
                <w:lang w:val="en-US" w:bidi="ar-IQ"/>
              </w:rPr>
              <w:t xml:space="preserve"> </w:t>
            </w:r>
          </w:p>
        </w:tc>
        <w:tc>
          <w:tcPr>
            <w:tcW w:w="2578" w:type="dxa"/>
            <w:tcBorders>
              <w:top w:val="threeDEmboss" w:sz="18" w:space="0" w:color="auto"/>
              <w:left w:val="threeDEmboss" w:sz="18" w:space="0" w:color="auto"/>
              <w:bottom w:val="threeDEmboss" w:sz="18" w:space="0" w:color="auto"/>
              <w:right w:val="threeDEmboss" w:sz="18" w:space="0" w:color="auto"/>
            </w:tcBorders>
            <w:vAlign w:val="center"/>
            <w:hideMark/>
          </w:tcPr>
          <w:p w:rsidR="00D776A0" w:rsidRPr="00573B90" w:rsidRDefault="00256AA5" w:rsidP="0012292B">
            <w:pPr>
              <w:jc w:val="center"/>
              <w:rPr>
                <w:rFonts w:asciiTheme="majorBidi" w:hAnsiTheme="majorBidi" w:cstheme="majorBidi"/>
                <w:sz w:val="22"/>
                <w:szCs w:val="22"/>
                <w:lang w:bidi="ar-IQ"/>
              </w:rPr>
            </w:pPr>
            <w:r w:rsidRPr="00256AA5">
              <w:rPr>
                <w:rFonts w:asciiTheme="majorBidi" w:hAnsiTheme="majorBidi" w:cstheme="majorBidi"/>
                <w:sz w:val="22"/>
                <w:szCs w:val="22"/>
              </w:rPr>
              <w:pict>
                <v:oval id="_x0000_s1139" style="position:absolute;left:0;text-align:left;margin-left:-1.85pt;margin-top:3.1pt;width:9.8pt;height:10.35pt;z-index:251741184;mso-position-horizontal-relative:text;mso-position-vertical-relative:text" fillcolor="white [3212]" strokecolor="black [3200]" strokeweight="1pt">
                  <v:stroke dashstyle="dash"/>
                  <v:shadow color="#868686"/>
                  <w10:wrap anchorx="page"/>
                </v:oval>
              </w:pict>
            </w:r>
            <w:r w:rsidR="00D776A0" w:rsidRPr="00573B90">
              <w:rPr>
                <w:rStyle w:val="hps"/>
                <w:rFonts w:asciiTheme="majorBidi" w:hAnsiTheme="majorBidi" w:cstheme="majorBidi"/>
                <w:color w:val="333333"/>
                <w:sz w:val="22"/>
                <w:szCs w:val="22"/>
              </w:rPr>
              <w:t>Assistant</w:t>
            </w:r>
            <w:r w:rsidR="00D776A0" w:rsidRPr="00573B90">
              <w:rPr>
                <w:rStyle w:val="shorttext"/>
                <w:rFonts w:asciiTheme="majorBidi" w:hAnsiTheme="majorBidi" w:cstheme="majorBidi"/>
                <w:color w:val="333333"/>
                <w:sz w:val="22"/>
                <w:szCs w:val="22"/>
              </w:rPr>
              <w:t xml:space="preserve"> </w:t>
            </w:r>
            <w:r w:rsidR="00D776A0" w:rsidRPr="00573B90">
              <w:rPr>
                <w:rStyle w:val="hps"/>
                <w:rFonts w:asciiTheme="majorBidi" w:hAnsiTheme="majorBidi" w:cstheme="majorBidi"/>
                <w:color w:val="333333"/>
                <w:sz w:val="22"/>
                <w:szCs w:val="22"/>
              </w:rPr>
              <w:t>Professor</w:t>
            </w:r>
            <w:r w:rsidR="00D776A0" w:rsidRPr="00573B90">
              <w:rPr>
                <w:rFonts w:asciiTheme="majorBidi" w:hAnsiTheme="majorBidi" w:cstheme="majorBidi"/>
                <w:sz w:val="22"/>
                <w:szCs w:val="22"/>
                <w:rtl/>
                <w:lang w:bidi="ar-IQ"/>
              </w:rPr>
              <w:t xml:space="preserve"> </w:t>
            </w:r>
          </w:p>
        </w:tc>
        <w:tc>
          <w:tcPr>
            <w:tcW w:w="1382" w:type="dxa"/>
            <w:tcBorders>
              <w:top w:val="threeDEmboss" w:sz="18" w:space="0" w:color="auto"/>
              <w:left w:val="threeDEmboss" w:sz="18" w:space="0" w:color="auto"/>
              <w:bottom w:val="threeDEmboss" w:sz="18" w:space="0" w:color="auto"/>
              <w:right w:val="threeDEmboss" w:sz="18" w:space="0" w:color="auto"/>
            </w:tcBorders>
            <w:vAlign w:val="center"/>
            <w:hideMark/>
          </w:tcPr>
          <w:p w:rsidR="00D776A0" w:rsidRDefault="00256AA5" w:rsidP="0012292B">
            <w:pPr>
              <w:jc w:val="center"/>
              <w:rPr>
                <w:rFonts w:ascii="Simplified Arabic" w:hAnsi="Simplified Arabic" w:cs="Simplified Arabic"/>
                <w:b/>
                <w:bCs/>
                <w:sz w:val="22"/>
                <w:szCs w:val="22"/>
                <w:lang w:bidi="ar-IQ"/>
              </w:rPr>
            </w:pPr>
            <w:r w:rsidRPr="00256AA5">
              <w:pict>
                <v:oval id="_x0000_s1140" style="position:absolute;left:0;text-align:left;margin-left:.45pt;margin-top:2.3pt;width:9.8pt;height:10.35pt;z-index:251742208;mso-position-horizontal-relative:text;mso-position-vertical-relative:text" fillcolor="black [3213]" strokecolor="black [3200]" strokeweight="1pt">
                  <v:stroke dashstyle="dash"/>
                  <v:shadow color="#868686"/>
                  <w10:wrap anchorx="page"/>
                </v:oval>
              </w:pict>
            </w:r>
            <w:r w:rsidR="00D776A0">
              <w:rPr>
                <w:rStyle w:val="hps"/>
                <w:rFonts w:ascii="Simplified Arabic" w:hAnsi="Simplified Arabic" w:cs="Simplified Arabic"/>
                <w:b/>
                <w:bCs/>
                <w:color w:val="333333"/>
                <w:sz w:val="22"/>
                <w:szCs w:val="22"/>
                <w:rtl/>
                <w:lang w:bidi="ar-IQ"/>
              </w:rPr>
              <w:t xml:space="preserve"> </w:t>
            </w:r>
            <w:r w:rsidR="00D776A0">
              <w:rPr>
                <w:rStyle w:val="hps"/>
                <w:rFonts w:ascii="Simplified Arabic" w:hAnsi="Simplified Arabic" w:cs="Simplified Arabic"/>
                <w:b/>
                <w:bCs/>
                <w:color w:val="333333"/>
                <w:sz w:val="22"/>
                <w:szCs w:val="22"/>
                <w:lang w:val="en-US"/>
              </w:rPr>
              <w:t xml:space="preserve">   </w:t>
            </w:r>
            <w:r w:rsidR="00D776A0">
              <w:rPr>
                <w:rStyle w:val="hps"/>
                <w:rFonts w:ascii="Simplified Arabic" w:hAnsi="Simplified Arabic" w:cs="Simplified Arabic"/>
                <w:b/>
                <w:bCs/>
                <w:color w:val="333333"/>
                <w:sz w:val="22"/>
                <w:szCs w:val="22"/>
              </w:rPr>
              <w:t>Lecturer</w:t>
            </w:r>
          </w:p>
        </w:tc>
        <w:tc>
          <w:tcPr>
            <w:tcW w:w="2430" w:type="dxa"/>
            <w:gridSpan w:val="2"/>
            <w:tcBorders>
              <w:top w:val="threeDEmboss" w:sz="18" w:space="0" w:color="auto"/>
              <w:left w:val="threeDEmboss" w:sz="18" w:space="0" w:color="auto"/>
              <w:bottom w:val="threeDEmboss" w:sz="18" w:space="0" w:color="auto"/>
              <w:right w:val="threeDEmboss" w:sz="18" w:space="0" w:color="auto"/>
            </w:tcBorders>
            <w:vAlign w:val="center"/>
            <w:hideMark/>
          </w:tcPr>
          <w:p w:rsidR="00D776A0" w:rsidRDefault="00256AA5" w:rsidP="0012292B">
            <w:pPr>
              <w:jc w:val="center"/>
              <w:rPr>
                <w:rStyle w:val="hps"/>
                <w:rFonts w:ascii="Simplified Arabic" w:hAnsi="Simplified Arabic" w:cs="Simplified Arabic"/>
                <w:b/>
                <w:bCs/>
                <w:color w:val="333333"/>
                <w:sz w:val="2"/>
                <w:szCs w:val="2"/>
                <w:rtl/>
                <w:lang w:bidi="ar-IQ"/>
              </w:rPr>
            </w:pPr>
            <w:r w:rsidRPr="00256AA5">
              <w:rPr>
                <w:rtl/>
              </w:rPr>
              <w:pict>
                <v:oval id="_x0000_s1141" style="position:absolute;left:0;text-align:left;margin-left:-1.3pt;margin-top:4.4pt;width:9.8pt;height:10.35pt;z-index:251743232;mso-position-horizontal-relative:text;mso-position-vertical-relative:text" fillcolor="white [3201]" strokecolor="black [3200]" strokeweight="1pt">
                  <v:stroke dashstyle="dash"/>
                  <v:shadow color="#868686"/>
                  <w10:wrap anchorx="page"/>
                </v:oval>
              </w:pict>
            </w:r>
            <w:r w:rsidR="00D776A0">
              <w:rPr>
                <w:rStyle w:val="hps"/>
                <w:rFonts w:ascii="Simplified Arabic" w:hAnsi="Simplified Arabic" w:cs="Simplified Arabic"/>
                <w:b/>
                <w:bCs/>
                <w:color w:val="333333"/>
                <w:sz w:val="22"/>
                <w:szCs w:val="22"/>
                <w:rtl/>
                <w:lang w:val="en-US" w:bidi="ar-IQ"/>
              </w:rPr>
              <w:t xml:space="preserve">  </w:t>
            </w:r>
            <w:r w:rsidR="00D776A0">
              <w:rPr>
                <w:rStyle w:val="hps"/>
                <w:rFonts w:ascii="Simplified Arabic" w:hAnsi="Simplified Arabic" w:cs="Simplified Arabic"/>
                <w:b/>
                <w:bCs/>
                <w:color w:val="333333"/>
                <w:sz w:val="22"/>
                <w:szCs w:val="22"/>
                <w:lang w:val="en-US" w:bidi="ar-IQ"/>
              </w:rPr>
              <w:t xml:space="preserve">  </w:t>
            </w:r>
          </w:p>
          <w:p w:rsidR="00D776A0" w:rsidRDefault="00D776A0" w:rsidP="0012292B">
            <w:pPr>
              <w:jc w:val="center"/>
              <w:rPr>
                <w:sz w:val="22"/>
                <w:szCs w:val="22"/>
              </w:rPr>
            </w:pPr>
            <w:r>
              <w:rPr>
                <w:rStyle w:val="hps"/>
                <w:rFonts w:ascii="Simplified Arabic" w:hAnsi="Simplified Arabic" w:cs="Simplified Arabic"/>
                <w:b/>
                <w:bCs/>
                <w:color w:val="333333"/>
                <w:sz w:val="22"/>
                <w:szCs w:val="22"/>
                <w:lang w:val="en-US" w:bidi="ar-IQ"/>
              </w:rPr>
              <w:t xml:space="preserve"> </w:t>
            </w:r>
            <w:r>
              <w:rPr>
                <w:rStyle w:val="hps"/>
                <w:rFonts w:ascii="Simplified Arabic" w:hAnsi="Simplified Arabic" w:cs="Simplified Arabic"/>
                <w:b/>
                <w:bCs/>
                <w:color w:val="333333"/>
                <w:sz w:val="22"/>
                <w:szCs w:val="22"/>
                <w:lang w:bidi="ar-IQ"/>
              </w:rPr>
              <w:t xml:space="preserve"> </w:t>
            </w:r>
            <w:r>
              <w:rPr>
                <w:rStyle w:val="hps"/>
                <w:rFonts w:ascii="Simplified Arabic" w:hAnsi="Simplified Arabic" w:cs="Simplified Arabic"/>
                <w:b/>
                <w:bCs/>
                <w:color w:val="333333"/>
                <w:sz w:val="22"/>
                <w:szCs w:val="22"/>
                <w:lang w:val="en-US" w:bidi="ar-IQ"/>
              </w:rPr>
              <w:t xml:space="preserve"> </w:t>
            </w:r>
            <w:r>
              <w:rPr>
                <w:rStyle w:val="hps"/>
                <w:rFonts w:ascii="Simplified Arabic" w:hAnsi="Simplified Arabic" w:cs="Simplified Arabic"/>
                <w:b/>
                <w:bCs/>
                <w:color w:val="333333"/>
                <w:sz w:val="22"/>
                <w:szCs w:val="22"/>
              </w:rPr>
              <w:t xml:space="preserve">Assistant Lecturer   </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hideMark/>
          </w:tcPr>
          <w:p w:rsidR="00D776A0" w:rsidRDefault="00D776A0" w:rsidP="0012292B">
            <w:pPr>
              <w:jc w:val="right"/>
              <w:rPr>
                <w:rFonts w:ascii="Tahoma" w:hAnsi="Tahoma" w:cs="Tahoma"/>
                <w:lang w:val="en-US" w:bidi="ar-IQ"/>
              </w:rPr>
            </w:pPr>
            <w:r>
              <w:rPr>
                <w:rFonts w:ascii="Tahoma" w:hAnsi="Tahoma" w:cs="Tahoma"/>
                <w:lang w:val="en-US" w:bidi="ar-IQ"/>
              </w:rPr>
              <w:t xml:space="preserve">Career </w:t>
            </w:r>
          </w:p>
        </w:tc>
      </w:tr>
      <w:tr w:rsidR="00D776A0" w:rsidTr="0012292B">
        <w:trPr>
          <w:trHeight w:hRule="exact" w:val="885"/>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hideMark/>
          </w:tcPr>
          <w:p w:rsidR="00D776A0" w:rsidRPr="00573B90" w:rsidRDefault="00D776A0" w:rsidP="0012292B">
            <w:pPr>
              <w:bidi w:val="0"/>
              <w:spacing w:line="360" w:lineRule="auto"/>
              <w:rPr>
                <w:rFonts w:asciiTheme="majorBidi" w:hAnsiTheme="majorBidi" w:cstheme="majorBidi"/>
                <w:sz w:val="22"/>
                <w:szCs w:val="22"/>
                <w:lang w:bidi="ar-IQ"/>
              </w:rPr>
            </w:pPr>
            <w:r w:rsidRPr="00573B90">
              <w:rPr>
                <w:rFonts w:asciiTheme="majorBidi" w:hAnsiTheme="majorBidi" w:cstheme="majorBidi"/>
                <w:sz w:val="22"/>
                <w:szCs w:val="22"/>
                <w:lang w:bidi="ar-IQ"/>
              </w:rPr>
              <w:t xml:space="preserve">Induction of True </w:t>
            </w:r>
            <w:proofErr w:type="spellStart"/>
            <w:r w:rsidRPr="00573B90">
              <w:rPr>
                <w:rFonts w:asciiTheme="majorBidi" w:hAnsiTheme="majorBidi" w:cstheme="majorBidi"/>
                <w:sz w:val="22"/>
                <w:szCs w:val="22"/>
                <w:lang w:bidi="ar-IQ"/>
              </w:rPr>
              <w:t>Estrous</w:t>
            </w:r>
            <w:proofErr w:type="spellEnd"/>
            <w:r w:rsidRPr="00573B90">
              <w:rPr>
                <w:rFonts w:asciiTheme="majorBidi" w:hAnsiTheme="majorBidi" w:cstheme="majorBidi"/>
                <w:sz w:val="22"/>
                <w:szCs w:val="22"/>
                <w:lang w:bidi="ar-IQ"/>
              </w:rPr>
              <w:t xml:space="preserve"> and Super Ovulation Using </w:t>
            </w:r>
            <w:proofErr w:type="spellStart"/>
            <w:r w:rsidRPr="00573B90">
              <w:rPr>
                <w:rFonts w:asciiTheme="majorBidi" w:hAnsiTheme="majorBidi" w:cstheme="majorBidi"/>
                <w:sz w:val="22"/>
                <w:szCs w:val="22"/>
                <w:lang w:bidi="ar-IQ"/>
              </w:rPr>
              <w:t>Licorice</w:t>
            </w:r>
            <w:proofErr w:type="spellEnd"/>
            <w:r w:rsidRPr="00573B90">
              <w:rPr>
                <w:rFonts w:asciiTheme="majorBidi" w:hAnsiTheme="majorBidi" w:cstheme="majorBidi"/>
                <w:sz w:val="22"/>
                <w:szCs w:val="22"/>
                <w:lang w:bidi="ar-IQ"/>
              </w:rPr>
              <w:t xml:space="preserve"> Extract (</w:t>
            </w:r>
            <w:proofErr w:type="spellStart"/>
            <w:r w:rsidRPr="00573B90">
              <w:rPr>
                <w:rFonts w:asciiTheme="majorBidi" w:hAnsiTheme="majorBidi" w:cstheme="majorBidi"/>
                <w:i/>
                <w:iCs/>
                <w:sz w:val="22"/>
                <w:szCs w:val="22"/>
                <w:lang w:bidi="ar-IQ"/>
              </w:rPr>
              <w:t>Glycyrrhiza</w:t>
            </w:r>
            <w:proofErr w:type="spellEnd"/>
            <w:r w:rsidRPr="00573B90">
              <w:rPr>
                <w:rFonts w:asciiTheme="majorBidi" w:hAnsiTheme="majorBidi" w:cstheme="majorBidi"/>
                <w:i/>
                <w:iCs/>
                <w:sz w:val="22"/>
                <w:szCs w:val="22"/>
                <w:lang w:bidi="ar-IQ"/>
              </w:rPr>
              <w:t xml:space="preserve"> </w:t>
            </w:r>
            <w:proofErr w:type="spellStart"/>
            <w:r w:rsidRPr="00573B90">
              <w:rPr>
                <w:rFonts w:asciiTheme="majorBidi" w:hAnsiTheme="majorBidi" w:cstheme="majorBidi"/>
                <w:i/>
                <w:iCs/>
                <w:sz w:val="22"/>
                <w:szCs w:val="22"/>
                <w:lang w:bidi="ar-IQ"/>
              </w:rPr>
              <w:t>glabra</w:t>
            </w:r>
            <w:proofErr w:type="spellEnd"/>
            <w:r w:rsidRPr="00573B90">
              <w:rPr>
                <w:rFonts w:asciiTheme="majorBidi" w:hAnsiTheme="majorBidi" w:cstheme="majorBidi"/>
                <w:sz w:val="22"/>
                <w:szCs w:val="22"/>
                <w:lang w:bidi="ar-IQ"/>
              </w:rPr>
              <w:t>) in Local Iraqi Does Extract (</w:t>
            </w:r>
            <w:proofErr w:type="spellStart"/>
            <w:r w:rsidRPr="00573B90">
              <w:rPr>
                <w:rFonts w:asciiTheme="majorBidi" w:hAnsiTheme="majorBidi" w:cstheme="majorBidi"/>
                <w:i/>
                <w:iCs/>
                <w:sz w:val="22"/>
                <w:szCs w:val="22"/>
                <w:lang w:bidi="ar-IQ"/>
              </w:rPr>
              <w:t>Glycyrrhiza</w:t>
            </w:r>
            <w:proofErr w:type="spellEnd"/>
            <w:r w:rsidRPr="00573B90">
              <w:rPr>
                <w:rFonts w:asciiTheme="majorBidi" w:hAnsiTheme="majorBidi" w:cstheme="majorBidi"/>
                <w:i/>
                <w:iCs/>
                <w:sz w:val="22"/>
                <w:szCs w:val="22"/>
                <w:lang w:bidi="ar-IQ"/>
              </w:rPr>
              <w:t xml:space="preserve"> </w:t>
            </w:r>
            <w:proofErr w:type="spellStart"/>
            <w:r w:rsidRPr="00573B90">
              <w:rPr>
                <w:rFonts w:asciiTheme="majorBidi" w:hAnsiTheme="majorBidi" w:cstheme="majorBidi"/>
                <w:i/>
                <w:iCs/>
                <w:sz w:val="22"/>
                <w:szCs w:val="22"/>
                <w:lang w:bidi="ar-IQ"/>
              </w:rPr>
              <w:t>glabra</w:t>
            </w:r>
            <w:proofErr w:type="spellEnd"/>
            <w:r w:rsidRPr="00573B90">
              <w:rPr>
                <w:rFonts w:asciiTheme="majorBidi" w:hAnsiTheme="majorBidi" w:cstheme="majorBidi"/>
                <w:sz w:val="22"/>
                <w:szCs w:val="22"/>
                <w:lang w:bidi="ar-IQ"/>
              </w:rPr>
              <w:t>) in Local Iraqi Does</w:t>
            </w:r>
          </w:p>
          <w:p w:rsidR="00D776A0" w:rsidRPr="00573B90" w:rsidRDefault="00D776A0" w:rsidP="0012292B">
            <w:pPr>
              <w:jc w:val="right"/>
              <w:rPr>
                <w:rFonts w:asciiTheme="majorBidi" w:hAnsiTheme="majorBidi" w:cstheme="majorBidi"/>
                <w:sz w:val="22"/>
                <w:szCs w:val="22"/>
                <w:lang w:bidi="ar-IQ"/>
              </w:rPr>
            </w:pP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hideMark/>
          </w:tcPr>
          <w:p w:rsidR="00D776A0" w:rsidRDefault="00D776A0" w:rsidP="0012292B">
            <w:pPr>
              <w:jc w:val="right"/>
              <w:rPr>
                <w:rFonts w:ascii="Tahoma" w:hAnsi="Tahoma" w:cs="Tahoma"/>
                <w:lang w:val="en-US" w:bidi="ar-IQ"/>
              </w:rPr>
            </w:pPr>
            <w:r>
              <w:rPr>
                <w:rFonts w:ascii="Tahoma" w:hAnsi="Tahoma" w:cs="Tahoma"/>
                <w:lang w:val="en-US" w:bidi="ar-IQ"/>
              </w:rPr>
              <w:t xml:space="preserve">Research Title </w:t>
            </w:r>
          </w:p>
        </w:tc>
      </w:tr>
      <w:tr w:rsidR="00D776A0" w:rsidTr="0012292B">
        <w:trPr>
          <w:trHeight w:val="402"/>
          <w:jc w:val="center"/>
        </w:trPr>
        <w:tc>
          <w:tcPr>
            <w:tcW w:w="1318" w:type="dxa"/>
            <w:tcBorders>
              <w:top w:val="threeDEmboss" w:sz="18" w:space="0" w:color="auto"/>
              <w:left w:val="threeDEmboss" w:sz="18" w:space="0" w:color="auto"/>
              <w:bottom w:val="threeDEmboss" w:sz="18" w:space="0" w:color="auto"/>
              <w:right w:val="threeDEmboss" w:sz="18" w:space="0" w:color="auto"/>
            </w:tcBorders>
            <w:hideMark/>
          </w:tcPr>
          <w:p w:rsidR="00D776A0" w:rsidRDefault="00256AA5" w:rsidP="0012292B">
            <w:pPr>
              <w:jc w:val="center"/>
              <w:rPr>
                <w:lang w:val="en-US" w:bidi="ar-IQ"/>
              </w:rPr>
            </w:pPr>
            <w:r w:rsidRPr="00256AA5">
              <w:pict>
                <v:oval id="_x0000_s1143" style="position:absolute;left:0;text-align:left;margin-left:-1.65pt;margin-top:2.85pt;width:9.8pt;height:10.35pt;z-index:251745280;mso-position-horizontal-relative:text;mso-position-vertical-relative:text" fillcolor="white [3201]" strokecolor="black [3200]" strokeweight="1pt">
                  <v:stroke dashstyle="dash"/>
                  <v:shadow color="#868686"/>
                  <w10:wrap anchorx="page"/>
                </v:oval>
              </w:pict>
            </w:r>
            <w:r w:rsidR="00D776A0">
              <w:rPr>
                <w:lang w:val="en-US" w:bidi="ar-IQ"/>
              </w:rPr>
              <w:t>Single</w:t>
            </w:r>
          </w:p>
        </w:tc>
        <w:tc>
          <w:tcPr>
            <w:tcW w:w="4950" w:type="dxa"/>
            <w:gridSpan w:val="4"/>
            <w:tcBorders>
              <w:top w:val="threeDEmboss" w:sz="18" w:space="0" w:color="auto"/>
              <w:left w:val="threeDEmboss" w:sz="18" w:space="0" w:color="auto"/>
              <w:bottom w:val="threeDEmboss" w:sz="18" w:space="0" w:color="auto"/>
              <w:right w:val="threeDEmboss" w:sz="18" w:space="0" w:color="auto"/>
            </w:tcBorders>
            <w:hideMark/>
          </w:tcPr>
          <w:p w:rsidR="00D776A0" w:rsidRPr="00916819" w:rsidRDefault="00D776A0" w:rsidP="0012292B">
            <w:pPr>
              <w:bidi w:val="0"/>
              <w:spacing w:line="360" w:lineRule="auto"/>
              <w:ind w:right="-180"/>
              <w:rPr>
                <w:sz w:val="22"/>
                <w:szCs w:val="22"/>
                <w:lang w:bidi="ar-IQ"/>
              </w:rPr>
            </w:pPr>
            <w:proofErr w:type="spellStart"/>
            <w:r w:rsidRPr="00916819">
              <w:rPr>
                <w:sz w:val="22"/>
                <w:szCs w:val="22"/>
                <w:lang w:bidi="ar-IQ"/>
              </w:rPr>
              <w:t>Fayyadh</w:t>
            </w:r>
            <w:proofErr w:type="spellEnd"/>
            <w:r w:rsidRPr="00916819">
              <w:rPr>
                <w:sz w:val="22"/>
                <w:szCs w:val="22"/>
                <w:lang w:bidi="ar-IQ"/>
              </w:rPr>
              <w:t xml:space="preserve"> </w:t>
            </w:r>
            <w:proofErr w:type="spellStart"/>
            <w:r w:rsidRPr="00916819">
              <w:rPr>
                <w:sz w:val="22"/>
                <w:szCs w:val="22"/>
                <w:lang w:bidi="ar-IQ"/>
              </w:rPr>
              <w:t>Elia</w:t>
            </w:r>
            <w:proofErr w:type="spellEnd"/>
            <w:r w:rsidRPr="00916819">
              <w:rPr>
                <w:sz w:val="22"/>
                <w:szCs w:val="22"/>
                <w:lang w:bidi="ar-IQ"/>
              </w:rPr>
              <w:t xml:space="preserve"> </w:t>
            </w:r>
            <w:proofErr w:type="spellStart"/>
            <w:r w:rsidRPr="00916819">
              <w:rPr>
                <w:sz w:val="22"/>
                <w:szCs w:val="22"/>
                <w:lang w:bidi="ar-IQ"/>
              </w:rPr>
              <w:t>Buni</w:t>
            </w:r>
            <w:proofErr w:type="spellEnd"/>
            <w:r w:rsidRPr="00916819">
              <w:rPr>
                <w:sz w:val="22"/>
                <w:szCs w:val="22"/>
                <w:lang w:bidi="ar-IQ"/>
              </w:rPr>
              <w:t xml:space="preserve"> </w:t>
            </w:r>
            <w:proofErr w:type="spellStart"/>
            <w:r w:rsidRPr="00916819">
              <w:rPr>
                <w:sz w:val="22"/>
                <w:szCs w:val="22"/>
                <w:lang w:bidi="ar-IQ"/>
              </w:rPr>
              <w:t>Redaa</w:t>
            </w:r>
            <w:proofErr w:type="spellEnd"/>
            <w:r w:rsidRPr="00916819">
              <w:rPr>
                <w:sz w:val="22"/>
                <w:szCs w:val="22"/>
              </w:rPr>
              <w:t xml:space="preserve"> an</w:t>
            </w:r>
            <w:r w:rsidRPr="00916819">
              <w:rPr>
                <w:sz w:val="22"/>
                <w:szCs w:val="22"/>
                <w:lang w:bidi="ar-IQ"/>
              </w:rPr>
              <w:t xml:space="preserve">d </w:t>
            </w:r>
            <w:r w:rsidRPr="00D776A0">
              <w:rPr>
                <w:sz w:val="22"/>
                <w:szCs w:val="22"/>
                <w:lang w:bidi="ar-IQ"/>
              </w:rPr>
              <w:t>I. H. AL-TIMIMI</w:t>
            </w:r>
          </w:p>
          <w:p w:rsidR="00D776A0" w:rsidRDefault="00D776A0" w:rsidP="0012292B">
            <w:pPr>
              <w:bidi w:val="0"/>
              <w:rPr>
                <w:lang w:bidi="ar-IQ"/>
              </w:rPr>
            </w:pPr>
            <w:r>
              <w:rPr>
                <w:lang w:bidi="ar-IQ"/>
              </w:rPr>
              <w:t>.</w:t>
            </w:r>
          </w:p>
        </w:tc>
        <w:tc>
          <w:tcPr>
            <w:tcW w:w="1832" w:type="dxa"/>
            <w:tcBorders>
              <w:top w:val="threeDEmboss" w:sz="18" w:space="0" w:color="auto"/>
              <w:left w:val="threeDEmboss" w:sz="18" w:space="0" w:color="auto"/>
              <w:bottom w:val="threeDEmboss" w:sz="18" w:space="0" w:color="auto"/>
              <w:right w:val="threeDEmboss" w:sz="18" w:space="0" w:color="auto"/>
            </w:tcBorders>
            <w:hideMark/>
          </w:tcPr>
          <w:p w:rsidR="00D776A0" w:rsidRDefault="00256AA5" w:rsidP="0012292B">
            <w:pPr>
              <w:rPr>
                <w:lang w:val="en-US" w:bidi="ar-IQ"/>
              </w:rPr>
            </w:pPr>
            <w:r w:rsidRPr="00256AA5">
              <w:pict>
                <v:oval id="_x0000_s1142" style="position:absolute;left:0;text-align:left;margin-left:-2.55pt;margin-top:2.7pt;width:9.8pt;height:10.35pt;z-index:251744256;mso-position-horizontal-relative:text;mso-position-vertical-relative:text" fillcolor="black [3213]" strokecolor="black [3200]" strokeweight="1pt">
                  <v:stroke dashstyle="dash"/>
                  <v:shadow color="#868686"/>
                  <w10:wrap anchorx="page"/>
                </v:oval>
              </w:pict>
            </w:r>
            <w:r w:rsidR="00D776A0">
              <w:rPr>
                <w:lang w:val="en-US" w:bidi="ar-IQ"/>
              </w:rPr>
              <w:t xml:space="preserve">Shared name </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hideMark/>
          </w:tcPr>
          <w:p w:rsidR="00D776A0" w:rsidRDefault="00D776A0" w:rsidP="0012292B">
            <w:pPr>
              <w:jc w:val="right"/>
              <w:rPr>
                <w:rFonts w:ascii="Tahoma" w:hAnsi="Tahoma" w:cs="Tahoma"/>
                <w:lang w:val="en-US" w:bidi="ar-IQ"/>
              </w:rPr>
            </w:pPr>
            <w:r>
              <w:rPr>
                <w:rStyle w:val="hps"/>
                <w:rFonts w:ascii="Tahoma" w:hAnsi="Tahoma" w:cs="Tahoma"/>
              </w:rPr>
              <w:t>Shared  or Single</w:t>
            </w:r>
          </w:p>
        </w:tc>
      </w:tr>
      <w:tr w:rsidR="00D776A0" w:rsidTr="0012292B">
        <w:trPr>
          <w:trHeight w:val="456"/>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hideMark/>
          </w:tcPr>
          <w:p w:rsidR="00D776A0" w:rsidRDefault="00D776A0" w:rsidP="0012292B">
            <w:pPr>
              <w:pStyle w:val="Style2"/>
              <w:widowControl/>
              <w:tabs>
                <w:tab w:val="left" w:pos="384"/>
              </w:tabs>
              <w:spacing w:line="326" w:lineRule="exact"/>
              <w:ind w:firstLine="0"/>
              <w:jc w:val="both"/>
              <w:rPr>
                <w:lang w:bidi="ar-IQ"/>
              </w:rPr>
            </w:pPr>
            <w:r w:rsidRPr="00573B90">
              <w:rPr>
                <w:lang w:bidi="ar-IQ"/>
              </w:rPr>
              <w:t>Al-Anbar J. Vet. Sci.</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hideMark/>
          </w:tcPr>
          <w:p w:rsidR="00D776A0" w:rsidRDefault="00D776A0" w:rsidP="0012292B">
            <w:pPr>
              <w:jc w:val="right"/>
              <w:rPr>
                <w:rFonts w:ascii="Tahoma" w:hAnsi="Tahoma" w:cs="Tahoma"/>
                <w:lang w:val="en-US" w:bidi="ar-IQ"/>
              </w:rPr>
            </w:pPr>
            <w:r>
              <w:rPr>
                <w:rFonts w:ascii="Tahoma" w:hAnsi="Tahoma" w:cs="Tahoma"/>
                <w:lang w:val="en-US" w:bidi="ar-IQ"/>
              </w:rPr>
              <w:t xml:space="preserve">Published Journal title </w:t>
            </w:r>
          </w:p>
        </w:tc>
      </w:tr>
      <w:tr w:rsidR="00D776A0" w:rsidTr="0012292B">
        <w:trPr>
          <w:trHeight w:hRule="exact" w:val="432"/>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hideMark/>
          </w:tcPr>
          <w:p w:rsidR="00D776A0" w:rsidRDefault="00D776A0" w:rsidP="0012292B">
            <w:pPr>
              <w:tabs>
                <w:tab w:val="left" w:pos="4843"/>
              </w:tabs>
              <w:bidi w:val="0"/>
              <w:rPr>
                <w:lang w:val="en-US" w:bidi="ar-IQ"/>
              </w:rPr>
            </w:pPr>
            <w:r>
              <w:rPr>
                <w:lang w:val="en-US" w:bidi="ar-IQ"/>
              </w:rPr>
              <w:t>3 (2)</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hideMark/>
          </w:tcPr>
          <w:p w:rsidR="00D776A0" w:rsidRDefault="00D776A0" w:rsidP="0012292B">
            <w:pPr>
              <w:jc w:val="right"/>
              <w:rPr>
                <w:rFonts w:ascii="Tahoma" w:hAnsi="Tahoma" w:cs="Tahoma"/>
                <w:lang w:val="en-US" w:bidi="ar-IQ"/>
              </w:rPr>
            </w:pPr>
            <w:r>
              <w:rPr>
                <w:rFonts w:ascii="Tahoma" w:hAnsi="Tahoma" w:cs="Tahoma"/>
                <w:lang w:val="en-US" w:bidi="ar-IQ"/>
              </w:rPr>
              <w:t>Volume Number</w:t>
            </w:r>
          </w:p>
        </w:tc>
      </w:tr>
      <w:tr w:rsidR="00D776A0" w:rsidTr="0012292B">
        <w:trPr>
          <w:trHeight w:hRule="exact" w:val="432"/>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hideMark/>
          </w:tcPr>
          <w:p w:rsidR="00D776A0" w:rsidRDefault="00D776A0" w:rsidP="0012292B">
            <w:pPr>
              <w:tabs>
                <w:tab w:val="left" w:pos="4843"/>
              </w:tabs>
              <w:bidi w:val="0"/>
              <w:rPr>
                <w:lang w:val="en-US" w:bidi="ar-IQ"/>
              </w:rPr>
            </w:pPr>
            <w:r>
              <w:rPr>
                <w:lang w:val="en-US" w:bidi="ar-IQ"/>
              </w:rPr>
              <w:t>76-88</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hideMark/>
          </w:tcPr>
          <w:p w:rsidR="00D776A0" w:rsidRDefault="00D776A0" w:rsidP="0012292B">
            <w:pPr>
              <w:jc w:val="right"/>
              <w:rPr>
                <w:rFonts w:ascii="Tahoma" w:hAnsi="Tahoma" w:cs="Tahoma"/>
                <w:lang w:val="en-US" w:bidi="ar-IQ"/>
              </w:rPr>
            </w:pPr>
            <w:r>
              <w:rPr>
                <w:rFonts w:ascii="Tahoma" w:hAnsi="Tahoma" w:cs="Tahoma"/>
                <w:lang w:val="en-US" w:bidi="ar-IQ"/>
              </w:rPr>
              <w:t xml:space="preserve">Page </w:t>
            </w:r>
          </w:p>
        </w:tc>
      </w:tr>
      <w:tr w:rsidR="00D776A0" w:rsidTr="0012292B">
        <w:trPr>
          <w:trHeight w:hRule="exact" w:val="372"/>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hideMark/>
          </w:tcPr>
          <w:p w:rsidR="00D776A0" w:rsidRDefault="00D776A0" w:rsidP="0012292B">
            <w:pPr>
              <w:tabs>
                <w:tab w:val="left" w:pos="4843"/>
              </w:tabs>
              <w:bidi w:val="0"/>
              <w:rPr>
                <w:lang w:val="en-US" w:bidi="ar-IQ"/>
              </w:rPr>
            </w:pPr>
            <w:r>
              <w:rPr>
                <w:lang w:val="en-US" w:bidi="ar-IQ"/>
              </w:rPr>
              <w:t>2010</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hideMark/>
          </w:tcPr>
          <w:p w:rsidR="00D776A0" w:rsidRDefault="00D776A0" w:rsidP="0012292B">
            <w:pPr>
              <w:jc w:val="right"/>
              <w:rPr>
                <w:rFonts w:ascii="Tahoma" w:hAnsi="Tahoma" w:cs="Tahoma"/>
                <w:lang w:val="en-US" w:bidi="ar-IQ"/>
              </w:rPr>
            </w:pPr>
            <w:r>
              <w:rPr>
                <w:rFonts w:ascii="Tahoma" w:hAnsi="Tahoma" w:cs="Tahoma"/>
                <w:lang w:val="en-US" w:bidi="ar-IQ"/>
              </w:rPr>
              <w:t>Year</w:t>
            </w:r>
          </w:p>
        </w:tc>
      </w:tr>
      <w:tr w:rsidR="00D776A0" w:rsidRPr="00573B90" w:rsidTr="0073112C">
        <w:trPr>
          <w:trHeight w:hRule="exact" w:val="8625"/>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hideMark/>
          </w:tcPr>
          <w:p w:rsidR="00D776A0" w:rsidRPr="00573B90" w:rsidRDefault="00D776A0" w:rsidP="0012292B">
            <w:pPr>
              <w:tabs>
                <w:tab w:val="right" w:pos="180"/>
              </w:tabs>
              <w:bidi w:val="0"/>
              <w:spacing w:line="276" w:lineRule="auto"/>
              <w:ind w:firstLine="540"/>
              <w:jc w:val="both"/>
              <w:rPr>
                <w:sz w:val="16"/>
                <w:szCs w:val="16"/>
                <w:lang w:bidi="ar-IQ"/>
              </w:rPr>
            </w:pPr>
            <w:r w:rsidRPr="00573B90">
              <w:rPr>
                <w:sz w:val="16"/>
                <w:szCs w:val="16"/>
                <w:lang w:bidi="ar-IQ"/>
              </w:rPr>
              <w:lastRenderedPageBreak/>
              <w:t xml:space="preserve">This study was carried out in the animal production field of the college of veterinary medicine/Baghdad University. The  effect of </w:t>
            </w:r>
            <w:proofErr w:type="spellStart"/>
            <w:r w:rsidRPr="00573B90">
              <w:rPr>
                <w:sz w:val="16"/>
                <w:szCs w:val="16"/>
                <w:lang w:bidi="ar-IQ"/>
              </w:rPr>
              <w:t>licorice</w:t>
            </w:r>
            <w:proofErr w:type="spellEnd"/>
            <w:r w:rsidRPr="00573B90">
              <w:rPr>
                <w:sz w:val="16"/>
                <w:szCs w:val="16"/>
                <w:lang w:bidi="ar-IQ"/>
              </w:rPr>
              <w:t xml:space="preserve"> extract, on reproductive  performance of 40 mature local Iraqi does were studied, aged between 2.5-5 years, and three mature and fertile bucks to observe does sexual </w:t>
            </w:r>
            <w:proofErr w:type="spellStart"/>
            <w:r w:rsidRPr="00573B90">
              <w:rPr>
                <w:sz w:val="16"/>
                <w:szCs w:val="16"/>
                <w:lang w:bidi="ar-IQ"/>
              </w:rPr>
              <w:t>behavior</w:t>
            </w:r>
            <w:proofErr w:type="spellEnd"/>
            <w:r w:rsidRPr="00573B90">
              <w:rPr>
                <w:sz w:val="16"/>
                <w:szCs w:val="16"/>
                <w:lang w:bidi="ar-IQ"/>
              </w:rPr>
              <w:t xml:space="preserve">.  The 1st experiment was conducted from 1-28 February 2008 on 25 does divided in to 4 groups which were  treated weekly for 4 successive weeks with 300, 400 mg/Kg B.W. water solution of  </w:t>
            </w:r>
            <w:proofErr w:type="spellStart"/>
            <w:r w:rsidRPr="00573B90">
              <w:rPr>
                <w:sz w:val="16"/>
                <w:szCs w:val="16"/>
                <w:lang w:bidi="ar-IQ"/>
              </w:rPr>
              <w:t>licorice</w:t>
            </w:r>
            <w:proofErr w:type="spellEnd"/>
            <w:r w:rsidRPr="00573B90">
              <w:rPr>
                <w:sz w:val="16"/>
                <w:szCs w:val="16"/>
                <w:lang w:bidi="ar-IQ"/>
              </w:rPr>
              <w:t xml:space="preserve"> extract weekly, 57 mg  powder </w:t>
            </w:r>
            <w:proofErr w:type="spellStart"/>
            <w:r w:rsidRPr="00573B90">
              <w:rPr>
                <w:sz w:val="16"/>
                <w:szCs w:val="16"/>
                <w:lang w:bidi="ar-IQ"/>
              </w:rPr>
              <w:t>licorice</w:t>
            </w:r>
            <w:proofErr w:type="spellEnd"/>
            <w:r w:rsidRPr="00573B90">
              <w:rPr>
                <w:sz w:val="16"/>
                <w:szCs w:val="16"/>
                <w:lang w:bidi="ar-IQ"/>
              </w:rPr>
              <w:t xml:space="preserve"> extract with food/Kg B.W daily respectively with control group. Does were kept free for 4 hours daily with </w:t>
            </w:r>
            <w:proofErr w:type="spellStart"/>
            <w:r w:rsidRPr="00573B90">
              <w:rPr>
                <w:sz w:val="16"/>
                <w:szCs w:val="16"/>
                <w:lang w:bidi="ar-IQ"/>
              </w:rPr>
              <w:t>apronized</w:t>
            </w:r>
            <w:proofErr w:type="spellEnd"/>
            <w:r w:rsidRPr="00573B90">
              <w:rPr>
                <w:sz w:val="16"/>
                <w:szCs w:val="16"/>
                <w:lang w:bidi="ar-IQ"/>
              </w:rPr>
              <w:t xml:space="preserve"> bucks to notice their sexual </w:t>
            </w:r>
            <w:proofErr w:type="spellStart"/>
            <w:r w:rsidRPr="00573B90">
              <w:rPr>
                <w:sz w:val="16"/>
                <w:szCs w:val="16"/>
                <w:lang w:bidi="ar-IQ"/>
              </w:rPr>
              <w:t>behavior</w:t>
            </w:r>
            <w:proofErr w:type="spellEnd"/>
            <w:r w:rsidRPr="00573B90">
              <w:rPr>
                <w:sz w:val="16"/>
                <w:szCs w:val="16"/>
                <w:lang w:bidi="ar-IQ"/>
              </w:rPr>
              <w:t xml:space="preserve">. Their weight and health were recorded. </w:t>
            </w:r>
          </w:p>
          <w:p w:rsidR="00D776A0" w:rsidRPr="00573B90" w:rsidRDefault="00D776A0" w:rsidP="0012292B">
            <w:pPr>
              <w:tabs>
                <w:tab w:val="right" w:pos="180"/>
              </w:tabs>
              <w:bidi w:val="0"/>
              <w:spacing w:line="276" w:lineRule="auto"/>
              <w:ind w:firstLine="540"/>
              <w:jc w:val="both"/>
              <w:rPr>
                <w:sz w:val="16"/>
                <w:szCs w:val="16"/>
                <w:lang w:bidi="ar-IQ"/>
              </w:rPr>
            </w:pPr>
            <w:r w:rsidRPr="00573B90">
              <w:rPr>
                <w:sz w:val="16"/>
                <w:szCs w:val="16"/>
                <w:lang w:bidi="ar-IQ"/>
              </w:rPr>
              <w:t xml:space="preserve">The aim of the 2nd experiments was to evaluate the effect of </w:t>
            </w:r>
            <w:proofErr w:type="spellStart"/>
            <w:r w:rsidRPr="00573B90">
              <w:rPr>
                <w:sz w:val="16"/>
                <w:szCs w:val="16"/>
                <w:lang w:bidi="ar-IQ"/>
              </w:rPr>
              <w:t>licorice</w:t>
            </w:r>
            <w:proofErr w:type="spellEnd"/>
            <w:r w:rsidRPr="00573B90">
              <w:rPr>
                <w:sz w:val="16"/>
                <w:szCs w:val="16"/>
                <w:lang w:bidi="ar-IQ"/>
              </w:rPr>
              <w:t xml:space="preserve"> extract in induction of </w:t>
            </w:r>
            <w:proofErr w:type="spellStart"/>
            <w:r w:rsidRPr="00573B90">
              <w:rPr>
                <w:sz w:val="16"/>
                <w:szCs w:val="16"/>
                <w:lang w:bidi="ar-IQ"/>
              </w:rPr>
              <w:t>estrous</w:t>
            </w:r>
            <w:proofErr w:type="spellEnd"/>
            <w:r w:rsidRPr="00573B90">
              <w:rPr>
                <w:sz w:val="16"/>
                <w:szCs w:val="16"/>
                <w:lang w:bidi="ar-IQ"/>
              </w:rPr>
              <w:t xml:space="preserve"> and super ovulation in comparison with PMSG in the period the sexual regression (from 1-27 march 2008) using vaginal sponges impregnated with 40mg MAP for 14 days in synchronization except the control group (</w:t>
            </w:r>
            <w:proofErr w:type="spellStart"/>
            <w:r w:rsidRPr="00573B90">
              <w:rPr>
                <w:sz w:val="16"/>
                <w:szCs w:val="16"/>
                <w:lang w:bidi="ar-IQ"/>
              </w:rPr>
              <w:t>Gc</w:t>
            </w:r>
            <w:proofErr w:type="spellEnd"/>
            <w:r w:rsidRPr="00573B90">
              <w:rPr>
                <w:sz w:val="16"/>
                <w:szCs w:val="16"/>
                <w:lang w:bidi="ar-IQ"/>
              </w:rPr>
              <w:t xml:space="preserve">). The experiment was conducted on 28 does divided into 5 groups, (G1) and (G2) were treated with 300mg and 400mg/Kg B.W. of </w:t>
            </w:r>
            <w:proofErr w:type="spellStart"/>
            <w:r w:rsidRPr="00573B90">
              <w:rPr>
                <w:sz w:val="16"/>
                <w:szCs w:val="16"/>
                <w:lang w:bidi="ar-IQ"/>
              </w:rPr>
              <w:t>licorice</w:t>
            </w:r>
            <w:proofErr w:type="spellEnd"/>
            <w:r w:rsidRPr="00573B90">
              <w:rPr>
                <w:sz w:val="16"/>
                <w:szCs w:val="16"/>
                <w:lang w:bidi="ar-IQ"/>
              </w:rPr>
              <w:t xml:space="preserve"> extract respectively, (G3) injected with 500 IU of PMSG IM 48 hr before removal of the sponges, (G4) treated with normal slain 48 hr before removal of the sponges. Does were left with </w:t>
            </w:r>
            <w:proofErr w:type="spellStart"/>
            <w:r w:rsidRPr="00573B90">
              <w:rPr>
                <w:sz w:val="16"/>
                <w:szCs w:val="16"/>
                <w:lang w:bidi="ar-IQ"/>
              </w:rPr>
              <w:t>apronized</w:t>
            </w:r>
            <w:proofErr w:type="spellEnd"/>
            <w:r w:rsidRPr="00573B90">
              <w:rPr>
                <w:sz w:val="16"/>
                <w:szCs w:val="16"/>
                <w:lang w:bidi="ar-IQ"/>
              </w:rPr>
              <w:t xml:space="preserve"> bucks to observe their sexual </w:t>
            </w:r>
            <w:proofErr w:type="spellStart"/>
            <w:r w:rsidRPr="00573B90">
              <w:rPr>
                <w:sz w:val="16"/>
                <w:szCs w:val="16"/>
                <w:lang w:bidi="ar-IQ"/>
              </w:rPr>
              <w:t>behavior</w:t>
            </w:r>
            <w:proofErr w:type="spellEnd"/>
            <w:r w:rsidRPr="00573B90">
              <w:rPr>
                <w:sz w:val="16"/>
                <w:szCs w:val="16"/>
                <w:lang w:bidi="ar-IQ"/>
              </w:rPr>
              <w:t xml:space="preserve"> for 7 days then, Exploratory laparotomies were done for does of each group to record the gross changes on ovaries and genitalia.</w:t>
            </w:r>
          </w:p>
          <w:p w:rsidR="00D776A0" w:rsidRPr="00573B90" w:rsidRDefault="00D776A0" w:rsidP="0012292B">
            <w:pPr>
              <w:tabs>
                <w:tab w:val="right" w:pos="180"/>
              </w:tabs>
              <w:bidi w:val="0"/>
              <w:spacing w:line="276" w:lineRule="auto"/>
              <w:ind w:firstLine="540"/>
              <w:jc w:val="both"/>
              <w:rPr>
                <w:sz w:val="16"/>
                <w:szCs w:val="16"/>
                <w:lang w:bidi="ar-IQ"/>
              </w:rPr>
            </w:pPr>
            <w:r w:rsidRPr="00573B90">
              <w:rPr>
                <w:sz w:val="16"/>
                <w:szCs w:val="16"/>
                <w:lang w:bidi="ar-IQ"/>
              </w:rPr>
              <w:t xml:space="preserve">The 3nd experiment was conducted to evaluate the effect of </w:t>
            </w:r>
            <w:proofErr w:type="spellStart"/>
            <w:r w:rsidRPr="00573B90">
              <w:rPr>
                <w:sz w:val="16"/>
                <w:szCs w:val="16"/>
                <w:lang w:bidi="ar-IQ"/>
              </w:rPr>
              <w:t>licorice</w:t>
            </w:r>
            <w:proofErr w:type="spellEnd"/>
            <w:r w:rsidRPr="00573B90">
              <w:rPr>
                <w:sz w:val="16"/>
                <w:szCs w:val="16"/>
                <w:lang w:bidi="ar-IQ"/>
              </w:rPr>
              <w:t xml:space="preserve"> extract (in 2 different times of administration) in induction of </w:t>
            </w:r>
            <w:proofErr w:type="spellStart"/>
            <w:r w:rsidRPr="00573B90">
              <w:rPr>
                <w:sz w:val="16"/>
                <w:szCs w:val="16"/>
                <w:lang w:bidi="ar-IQ"/>
              </w:rPr>
              <w:t>estrous</w:t>
            </w:r>
            <w:proofErr w:type="spellEnd"/>
            <w:r w:rsidRPr="00573B90">
              <w:rPr>
                <w:sz w:val="16"/>
                <w:szCs w:val="16"/>
                <w:lang w:bidi="ar-IQ"/>
              </w:rPr>
              <w:t xml:space="preserve"> and super ovulation at the sexual regression period (7 April – 9 May 2008). In this experiment 30 does divided into 5 groups, </w:t>
            </w:r>
            <w:proofErr w:type="spellStart"/>
            <w:r w:rsidRPr="00573B90">
              <w:rPr>
                <w:sz w:val="16"/>
                <w:szCs w:val="16"/>
                <w:lang w:bidi="ar-IQ"/>
              </w:rPr>
              <w:t>estrous</w:t>
            </w:r>
            <w:proofErr w:type="spellEnd"/>
            <w:r w:rsidRPr="00573B90">
              <w:rPr>
                <w:sz w:val="16"/>
                <w:szCs w:val="16"/>
                <w:lang w:bidi="ar-IQ"/>
              </w:rPr>
              <w:t xml:space="preserve"> cycle of all groups had been synchronized using vaginal sponges except in (</w:t>
            </w:r>
            <w:proofErr w:type="spellStart"/>
            <w:r w:rsidRPr="00573B90">
              <w:rPr>
                <w:sz w:val="16"/>
                <w:szCs w:val="16"/>
                <w:lang w:bidi="ar-IQ"/>
              </w:rPr>
              <w:t>Gc</w:t>
            </w:r>
            <w:proofErr w:type="spellEnd"/>
            <w:r w:rsidRPr="00573B90">
              <w:rPr>
                <w:sz w:val="16"/>
                <w:szCs w:val="16"/>
                <w:lang w:bidi="ar-IQ"/>
              </w:rPr>
              <w:t xml:space="preserve">). G1 was treated with 300mg </w:t>
            </w:r>
            <w:proofErr w:type="spellStart"/>
            <w:r w:rsidRPr="00573B90">
              <w:rPr>
                <w:sz w:val="16"/>
                <w:szCs w:val="16"/>
                <w:lang w:bidi="ar-IQ"/>
              </w:rPr>
              <w:t>licorice</w:t>
            </w:r>
            <w:proofErr w:type="spellEnd"/>
            <w:r w:rsidRPr="00573B90">
              <w:rPr>
                <w:sz w:val="16"/>
                <w:szCs w:val="16"/>
                <w:lang w:bidi="ar-IQ"/>
              </w:rPr>
              <w:t xml:space="preserve"> extract/Kg BW. 28 hr before removal of the sponges, G2 was treated with 300mg </w:t>
            </w:r>
            <w:proofErr w:type="spellStart"/>
            <w:r w:rsidRPr="00573B90">
              <w:rPr>
                <w:sz w:val="16"/>
                <w:szCs w:val="16"/>
                <w:lang w:bidi="ar-IQ"/>
              </w:rPr>
              <w:t>licorice</w:t>
            </w:r>
            <w:proofErr w:type="spellEnd"/>
            <w:r w:rsidRPr="00573B90">
              <w:rPr>
                <w:sz w:val="16"/>
                <w:szCs w:val="16"/>
                <w:lang w:bidi="ar-IQ"/>
              </w:rPr>
              <w:t xml:space="preserve"> extract/Kg BW, G3 treated with 500 IU PMSG at the day of removal of the sponges and G4 was treated with 300mg </w:t>
            </w:r>
            <w:proofErr w:type="spellStart"/>
            <w:r w:rsidRPr="00573B90">
              <w:rPr>
                <w:sz w:val="16"/>
                <w:szCs w:val="16"/>
                <w:lang w:bidi="ar-IQ"/>
              </w:rPr>
              <w:t>licorice</w:t>
            </w:r>
            <w:proofErr w:type="spellEnd"/>
            <w:r w:rsidRPr="00573B90">
              <w:rPr>
                <w:sz w:val="16"/>
                <w:szCs w:val="16"/>
                <w:lang w:bidi="ar-IQ"/>
              </w:rPr>
              <w:t xml:space="preserve"> extract/Kg BW + 500 IU PMSG at the day of removal of the sponges. Does were left with </w:t>
            </w:r>
            <w:proofErr w:type="spellStart"/>
            <w:r w:rsidRPr="00573B90">
              <w:rPr>
                <w:sz w:val="16"/>
                <w:szCs w:val="16"/>
                <w:lang w:bidi="ar-IQ"/>
              </w:rPr>
              <w:t>apronized</w:t>
            </w:r>
            <w:proofErr w:type="spellEnd"/>
            <w:r w:rsidRPr="00573B90">
              <w:rPr>
                <w:sz w:val="16"/>
                <w:szCs w:val="16"/>
                <w:lang w:bidi="ar-IQ"/>
              </w:rPr>
              <w:t xml:space="preserve"> bucks to observe their sexual </w:t>
            </w:r>
            <w:proofErr w:type="spellStart"/>
            <w:r w:rsidRPr="00573B90">
              <w:rPr>
                <w:sz w:val="16"/>
                <w:szCs w:val="16"/>
                <w:lang w:bidi="ar-IQ"/>
              </w:rPr>
              <w:t>behavior</w:t>
            </w:r>
            <w:proofErr w:type="spellEnd"/>
            <w:r w:rsidRPr="00573B90">
              <w:rPr>
                <w:sz w:val="16"/>
                <w:szCs w:val="16"/>
                <w:lang w:bidi="ar-IQ"/>
              </w:rPr>
              <w:t xml:space="preserve"> for 7 days then, Exploratory laparotomies were done for two does sowed </w:t>
            </w:r>
            <w:proofErr w:type="spellStart"/>
            <w:r w:rsidRPr="00573B90">
              <w:rPr>
                <w:sz w:val="16"/>
                <w:szCs w:val="16"/>
                <w:lang w:bidi="ar-IQ"/>
              </w:rPr>
              <w:t>estrous</w:t>
            </w:r>
            <w:proofErr w:type="spellEnd"/>
            <w:r w:rsidRPr="00573B90">
              <w:rPr>
                <w:sz w:val="16"/>
                <w:szCs w:val="16"/>
                <w:lang w:bidi="ar-IQ"/>
              </w:rPr>
              <w:t xml:space="preserve"> signs from each group.</w:t>
            </w:r>
          </w:p>
          <w:p w:rsidR="00D776A0" w:rsidRPr="00573B90" w:rsidRDefault="00D776A0" w:rsidP="0012292B">
            <w:pPr>
              <w:tabs>
                <w:tab w:val="right" w:pos="180"/>
              </w:tabs>
              <w:bidi w:val="0"/>
              <w:spacing w:line="276" w:lineRule="auto"/>
              <w:ind w:firstLine="540"/>
              <w:jc w:val="both"/>
              <w:rPr>
                <w:sz w:val="16"/>
                <w:szCs w:val="16"/>
                <w:lang w:bidi="ar-IQ"/>
              </w:rPr>
            </w:pPr>
            <w:r w:rsidRPr="00573B90">
              <w:rPr>
                <w:sz w:val="16"/>
                <w:szCs w:val="16"/>
                <w:lang w:bidi="ar-IQ"/>
              </w:rPr>
              <w:t xml:space="preserve">In the 1st experiment, results showed the effect of </w:t>
            </w:r>
            <w:proofErr w:type="spellStart"/>
            <w:r w:rsidRPr="00573B90">
              <w:rPr>
                <w:sz w:val="16"/>
                <w:szCs w:val="16"/>
                <w:lang w:bidi="ar-IQ"/>
              </w:rPr>
              <w:t>licorice</w:t>
            </w:r>
            <w:proofErr w:type="spellEnd"/>
            <w:r w:rsidRPr="00573B90">
              <w:rPr>
                <w:sz w:val="16"/>
                <w:szCs w:val="16"/>
                <w:lang w:bidi="ar-IQ"/>
              </w:rPr>
              <w:t xml:space="preserve"> extract on does reproduction performance, include the results were recorded 83.3%, 50%, 33.3% </w:t>
            </w:r>
            <w:proofErr w:type="spellStart"/>
            <w:r w:rsidRPr="00573B90">
              <w:rPr>
                <w:sz w:val="16"/>
                <w:szCs w:val="16"/>
                <w:lang w:bidi="ar-IQ"/>
              </w:rPr>
              <w:t>estrus</w:t>
            </w:r>
            <w:proofErr w:type="spellEnd"/>
            <w:r w:rsidRPr="00573B90">
              <w:rPr>
                <w:sz w:val="16"/>
                <w:szCs w:val="16"/>
                <w:lang w:bidi="ar-IQ"/>
              </w:rPr>
              <w:t xml:space="preserve"> percentage for does treated with 400 mg, 300 mg water solution of </w:t>
            </w:r>
            <w:proofErr w:type="spellStart"/>
            <w:r w:rsidRPr="00573B90">
              <w:rPr>
                <w:sz w:val="16"/>
                <w:szCs w:val="16"/>
                <w:lang w:bidi="ar-IQ"/>
              </w:rPr>
              <w:t>licorice</w:t>
            </w:r>
            <w:proofErr w:type="spellEnd"/>
            <w:r w:rsidRPr="00573B90">
              <w:rPr>
                <w:sz w:val="16"/>
                <w:szCs w:val="16"/>
                <w:lang w:bidi="ar-IQ"/>
              </w:rPr>
              <w:t xml:space="preserve">/ kg B.W. weekly and 57mg powder of </w:t>
            </w:r>
            <w:proofErr w:type="spellStart"/>
            <w:r w:rsidRPr="00573B90">
              <w:rPr>
                <w:sz w:val="16"/>
                <w:szCs w:val="16"/>
                <w:lang w:bidi="ar-IQ"/>
              </w:rPr>
              <w:t>licorice</w:t>
            </w:r>
            <w:proofErr w:type="spellEnd"/>
            <w:r w:rsidRPr="00573B90">
              <w:rPr>
                <w:sz w:val="16"/>
                <w:szCs w:val="16"/>
                <w:lang w:bidi="ar-IQ"/>
              </w:rPr>
              <w:t>/kg B.W daily respectively, as compared to 28.5% for controls at the end of breeding season.</w:t>
            </w:r>
          </w:p>
          <w:p w:rsidR="00D776A0" w:rsidRPr="00573B90" w:rsidRDefault="00D776A0" w:rsidP="0012292B">
            <w:pPr>
              <w:tabs>
                <w:tab w:val="right" w:pos="180"/>
              </w:tabs>
              <w:bidi w:val="0"/>
              <w:spacing w:line="276" w:lineRule="auto"/>
              <w:ind w:firstLine="540"/>
              <w:jc w:val="both"/>
              <w:rPr>
                <w:sz w:val="16"/>
                <w:szCs w:val="16"/>
                <w:lang w:bidi="ar-IQ"/>
              </w:rPr>
            </w:pPr>
            <w:r w:rsidRPr="00573B90">
              <w:rPr>
                <w:sz w:val="16"/>
                <w:szCs w:val="16"/>
                <w:lang w:bidi="ar-IQ"/>
              </w:rPr>
              <w:t xml:space="preserve">The results of 2nd experiment were recorded on </w:t>
            </w:r>
            <w:proofErr w:type="spellStart"/>
            <w:r w:rsidRPr="00573B90">
              <w:rPr>
                <w:sz w:val="16"/>
                <w:szCs w:val="16"/>
                <w:lang w:bidi="ar-IQ"/>
              </w:rPr>
              <w:t>estrus</w:t>
            </w:r>
            <w:proofErr w:type="spellEnd"/>
            <w:r w:rsidRPr="00573B90">
              <w:rPr>
                <w:sz w:val="16"/>
                <w:szCs w:val="16"/>
                <w:lang w:bidi="ar-IQ"/>
              </w:rPr>
              <w:t xml:space="preserve"> induction, 50% for groups which had treated with 300 and 400mg </w:t>
            </w:r>
            <w:proofErr w:type="spellStart"/>
            <w:r w:rsidRPr="00573B90">
              <w:rPr>
                <w:sz w:val="16"/>
                <w:szCs w:val="16"/>
                <w:lang w:bidi="ar-IQ"/>
              </w:rPr>
              <w:t>licorice</w:t>
            </w:r>
            <w:proofErr w:type="spellEnd"/>
            <w:r w:rsidRPr="00573B90">
              <w:rPr>
                <w:sz w:val="16"/>
                <w:szCs w:val="16"/>
                <w:lang w:bidi="ar-IQ"/>
              </w:rPr>
              <w:t>/kg B.W and 60% for 500 IU PMSG, before 48 hrs of sponges removal, as compared to 0% control, with 4,1,1 prolificacy of 1st three  groups outside of breeding season.</w:t>
            </w:r>
          </w:p>
          <w:p w:rsidR="00D776A0" w:rsidRPr="00573B90" w:rsidRDefault="00D776A0" w:rsidP="0012292B">
            <w:pPr>
              <w:tabs>
                <w:tab w:val="right" w:pos="180"/>
              </w:tabs>
              <w:bidi w:val="0"/>
              <w:spacing w:line="276" w:lineRule="auto"/>
              <w:ind w:firstLine="540"/>
              <w:jc w:val="both"/>
              <w:rPr>
                <w:sz w:val="16"/>
                <w:szCs w:val="16"/>
                <w:lang w:bidi="ar-IQ"/>
              </w:rPr>
            </w:pPr>
            <w:r w:rsidRPr="00573B90">
              <w:rPr>
                <w:sz w:val="16"/>
                <w:szCs w:val="16"/>
                <w:lang w:bidi="ar-IQ"/>
              </w:rPr>
              <w:t xml:space="preserve">In the 3rd experiments, treated groups with 300 mg/Kg </w:t>
            </w:r>
            <w:proofErr w:type="spellStart"/>
            <w:r w:rsidRPr="00573B90">
              <w:rPr>
                <w:sz w:val="16"/>
                <w:szCs w:val="16"/>
                <w:lang w:bidi="ar-IQ"/>
              </w:rPr>
              <w:t>licorice</w:t>
            </w:r>
            <w:proofErr w:type="spellEnd"/>
            <w:r w:rsidRPr="00573B90">
              <w:rPr>
                <w:sz w:val="16"/>
                <w:szCs w:val="16"/>
                <w:lang w:bidi="ar-IQ"/>
              </w:rPr>
              <w:t xml:space="preserve"> solution 48 hrs of sponge’s removal, 500 IU PMSG and 300 mg </w:t>
            </w:r>
            <w:proofErr w:type="spellStart"/>
            <w:r w:rsidRPr="00573B90">
              <w:rPr>
                <w:sz w:val="16"/>
                <w:szCs w:val="16"/>
                <w:lang w:bidi="ar-IQ"/>
              </w:rPr>
              <w:t>licorice</w:t>
            </w:r>
            <w:proofErr w:type="spellEnd"/>
            <w:r w:rsidRPr="00573B90">
              <w:rPr>
                <w:sz w:val="16"/>
                <w:szCs w:val="16"/>
                <w:lang w:bidi="ar-IQ"/>
              </w:rPr>
              <w:t xml:space="preserve">/kg + 500 IU PMSG at the time of removal of sponges, showed that induction of </w:t>
            </w:r>
            <w:proofErr w:type="spellStart"/>
            <w:r w:rsidRPr="00573B90">
              <w:rPr>
                <w:sz w:val="16"/>
                <w:szCs w:val="16"/>
                <w:lang w:bidi="ar-IQ"/>
              </w:rPr>
              <w:t>estrous</w:t>
            </w:r>
            <w:proofErr w:type="spellEnd"/>
            <w:r w:rsidRPr="00573B90">
              <w:rPr>
                <w:sz w:val="16"/>
                <w:szCs w:val="16"/>
                <w:lang w:bidi="ar-IQ"/>
              </w:rPr>
              <w:t xml:space="preserve"> and super ovulation were higher than those treated with 300 mg water solution of </w:t>
            </w:r>
            <w:proofErr w:type="spellStart"/>
            <w:r w:rsidRPr="00573B90">
              <w:rPr>
                <w:sz w:val="16"/>
                <w:szCs w:val="16"/>
                <w:lang w:bidi="ar-IQ"/>
              </w:rPr>
              <w:t>licorice</w:t>
            </w:r>
            <w:proofErr w:type="spellEnd"/>
            <w:r w:rsidRPr="00573B90">
              <w:rPr>
                <w:sz w:val="16"/>
                <w:szCs w:val="16"/>
                <w:lang w:bidi="ar-IQ"/>
              </w:rPr>
              <w:t xml:space="preserve"> at the time of removal of sponges and the control group. Group treated with 300 mg </w:t>
            </w:r>
            <w:proofErr w:type="spellStart"/>
            <w:r w:rsidRPr="00573B90">
              <w:rPr>
                <w:sz w:val="16"/>
                <w:szCs w:val="16"/>
                <w:lang w:bidi="ar-IQ"/>
              </w:rPr>
              <w:t>licorice</w:t>
            </w:r>
            <w:proofErr w:type="spellEnd"/>
            <w:r w:rsidRPr="00573B90">
              <w:rPr>
                <w:sz w:val="16"/>
                <w:szCs w:val="16"/>
                <w:lang w:bidi="ar-IQ"/>
              </w:rPr>
              <w:t xml:space="preserve">/kg + 500 IU PMSG showed high ovarian activity and ovulation rate, ovarian size was 35x30mm, these ovaries known as (Herculean ovary), and the number of ovum was ranged from 3-13 ovum/doe as recorded by laboratory. From this study, we concluded that </w:t>
            </w:r>
            <w:proofErr w:type="spellStart"/>
            <w:r w:rsidRPr="00573B90">
              <w:rPr>
                <w:sz w:val="16"/>
                <w:szCs w:val="16"/>
                <w:lang w:bidi="ar-IQ"/>
              </w:rPr>
              <w:t>licorice</w:t>
            </w:r>
            <w:proofErr w:type="spellEnd"/>
            <w:r w:rsidRPr="00573B90">
              <w:rPr>
                <w:sz w:val="16"/>
                <w:szCs w:val="16"/>
                <w:lang w:bidi="ar-IQ"/>
              </w:rPr>
              <w:t xml:space="preserve"> can be used for induction of </w:t>
            </w:r>
            <w:proofErr w:type="spellStart"/>
            <w:r w:rsidRPr="00573B90">
              <w:rPr>
                <w:sz w:val="16"/>
                <w:szCs w:val="16"/>
                <w:lang w:bidi="ar-IQ"/>
              </w:rPr>
              <w:t>estrus</w:t>
            </w:r>
            <w:proofErr w:type="spellEnd"/>
            <w:r w:rsidRPr="00573B90">
              <w:rPr>
                <w:sz w:val="16"/>
                <w:szCs w:val="16"/>
                <w:lang w:bidi="ar-IQ"/>
              </w:rPr>
              <w:t xml:space="preserve"> and super ovulation in doe. </w:t>
            </w:r>
          </w:p>
          <w:p w:rsidR="00D776A0" w:rsidRPr="00573B90" w:rsidRDefault="00D776A0" w:rsidP="0012292B">
            <w:pPr>
              <w:tabs>
                <w:tab w:val="right" w:pos="180"/>
              </w:tabs>
              <w:bidi w:val="0"/>
              <w:spacing w:line="276" w:lineRule="auto"/>
              <w:ind w:firstLine="540"/>
              <w:jc w:val="both"/>
              <w:rPr>
                <w:sz w:val="16"/>
                <w:szCs w:val="16"/>
                <w:lang w:bidi="ar-IQ"/>
              </w:rPr>
            </w:pPr>
          </w:p>
          <w:p w:rsidR="00D776A0" w:rsidRPr="00573B90" w:rsidRDefault="00D776A0" w:rsidP="0012292B">
            <w:pPr>
              <w:tabs>
                <w:tab w:val="right" w:pos="180"/>
              </w:tabs>
              <w:bidi w:val="0"/>
              <w:spacing w:line="276" w:lineRule="auto"/>
              <w:ind w:firstLine="540"/>
              <w:jc w:val="both"/>
              <w:rPr>
                <w:sz w:val="16"/>
                <w:szCs w:val="16"/>
                <w:lang w:bidi="ar-IQ"/>
              </w:rPr>
            </w:pP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hideMark/>
          </w:tcPr>
          <w:p w:rsidR="00D776A0" w:rsidRPr="00573B90" w:rsidRDefault="00D776A0" w:rsidP="0012292B">
            <w:pPr>
              <w:tabs>
                <w:tab w:val="right" w:pos="180"/>
              </w:tabs>
              <w:bidi w:val="0"/>
              <w:spacing w:line="276" w:lineRule="auto"/>
              <w:ind w:firstLine="540"/>
              <w:jc w:val="both"/>
              <w:rPr>
                <w:sz w:val="16"/>
                <w:szCs w:val="16"/>
                <w:lang w:bidi="ar-IQ"/>
              </w:rPr>
            </w:pPr>
            <w:r w:rsidRPr="00573B90">
              <w:rPr>
                <w:sz w:val="16"/>
                <w:szCs w:val="16"/>
                <w:lang w:bidi="ar-IQ"/>
              </w:rPr>
              <w:t>Abstract</w:t>
            </w:r>
          </w:p>
        </w:tc>
      </w:tr>
    </w:tbl>
    <w:p w:rsidR="00B001C8" w:rsidRDefault="00B001C8" w:rsidP="00B001C8">
      <w:pPr>
        <w:rPr>
          <w:lang w:bidi="ar-IQ"/>
        </w:rPr>
      </w:pPr>
    </w:p>
    <w:p w:rsidR="00F75E39" w:rsidRDefault="00F75E39" w:rsidP="00B001C8">
      <w:pPr>
        <w:rPr>
          <w:lang w:bidi="ar-IQ"/>
        </w:rPr>
      </w:pPr>
    </w:p>
    <w:p w:rsidR="00B001C8" w:rsidRDefault="00B001C8" w:rsidP="00B001C8">
      <w:pPr>
        <w:rPr>
          <w:lang w:bidi="ar-IQ"/>
        </w:rPr>
      </w:pPr>
    </w:p>
    <w:p w:rsidR="00F75E39" w:rsidRDefault="00F75E39" w:rsidP="00BD4E85">
      <w:pPr>
        <w:rPr>
          <w:lang w:bidi="ar-IQ"/>
        </w:rPr>
      </w:pPr>
    </w:p>
    <w:p w:rsidR="002A3A68" w:rsidRDefault="002A3A68" w:rsidP="00F75E39">
      <w:pPr>
        <w:rPr>
          <w:lang w:bidi="ar-IQ"/>
        </w:rPr>
      </w:pPr>
    </w:p>
    <w:tbl>
      <w:tblPr>
        <w:tblStyle w:val="TableGrid"/>
        <w:bidiVisual/>
        <w:tblW w:w="10890" w:type="dxa"/>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tblPr>
      <w:tblGrid>
        <w:gridCol w:w="1318"/>
        <w:gridCol w:w="392"/>
        <w:gridCol w:w="2578"/>
        <w:gridCol w:w="1382"/>
        <w:gridCol w:w="598"/>
        <w:gridCol w:w="1832"/>
        <w:gridCol w:w="2790"/>
      </w:tblGrid>
      <w:tr w:rsidR="001604B3" w:rsidRPr="002729DF" w:rsidTr="00CB6B3B">
        <w:trPr>
          <w:trHeight w:val="510"/>
          <w:jc w:val="center"/>
        </w:trPr>
        <w:tc>
          <w:tcPr>
            <w:tcW w:w="10890" w:type="dxa"/>
            <w:gridSpan w:val="7"/>
            <w:tcBorders>
              <w:bottom w:val="threeDEmboss" w:sz="18" w:space="0" w:color="auto"/>
            </w:tcBorders>
            <w:shd w:val="clear" w:color="auto" w:fill="948A54" w:themeFill="background2" w:themeFillShade="80"/>
            <w:vAlign w:val="center"/>
          </w:tcPr>
          <w:p w:rsidR="001604B3" w:rsidRPr="002729DF" w:rsidRDefault="001604B3" w:rsidP="00CB6B3B">
            <w:pPr>
              <w:jc w:val="center"/>
              <w:rPr>
                <w:rFonts w:ascii="Academy Engraved LET" w:hAnsi="Academy Engraved LET"/>
                <w:color w:val="FFFFFF" w:themeColor="background1"/>
                <w:rtl/>
                <w:lang w:val="en-US" w:bidi="ar-IQ"/>
              </w:rPr>
            </w:pPr>
            <w:r w:rsidRPr="0058381F">
              <w:rPr>
                <w:rFonts w:ascii="Academy Engraved LET" w:hAnsi="Academy Engraved LET"/>
                <w:color w:val="FFFFFF" w:themeColor="background1"/>
                <w:sz w:val="36"/>
                <w:szCs w:val="36"/>
                <w:lang w:val="en-US" w:bidi="ar-IQ"/>
              </w:rPr>
              <w:t>University of Baghdad</w:t>
            </w:r>
          </w:p>
        </w:tc>
      </w:tr>
      <w:tr w:rsidR="001604B3" w:rsidRPr="0058381F" w:rsidTr="00CB6B3B">
        <w:trPr>
          <w:trHeight w:hRule="exact" w:val="576"/>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1604B3" w:rsidRPr="00BB0D49" w:rsidRDefault="001604B3" w:rsidP="00CB6B3B">
            <w:pPr>
              <w:bidi w:val="0"/>
              <w:rPr>
                <w:rFonts w:ascii="Tahoma" w:hAnsi="Tahoma" w:cs="Tahoma"/>
                <w:lang w:val="en-US" w:bidi="ar-IQ"/>
              </w:rPr>
            </w:pPr>
            <w:r w:rsidRPr="00BB0D49">
              <w:rPr>
                <w:rFonts w:ascii="Tahoma" w:hAnsi="Tahoma" w:cs="Tahoma"/>
                <w:lang w:val="en-US" w:bidi="ar-IQ"/>
              </w:rPr>
              <w:t xml:space="preserve">Veterinary Medicine </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1604B3" w:rsidRPr="0058381F" w:rsidRDefault="001604B3" w:rsidP="00CB6B3B">
            <w:pPr>
              <w:jc w:val="right"/>
              <w:rPr>
                <w:rFonts w:ascii="Tahoma" w:hAnsi="Tahoma" w:cs="Tahoma"/>
                <w:rtl/>
                <w:lang w:val="en-US" w:bidi="ar-IQ"/>
              </w:rPr>
            </w:pPr>
            <w:r w:rsidRPr="0058381F">
              <w:rPr>
                <w:rFonts w:ascii="Tahoma" w:hAnsi="Tahoma" w:cs="Tahoma"/>
                <w:lang w:val="en-US" w:bidi="ar-IQ"/>
              </w:rPr>
              <w:t xml:space="preserve">College </w:t>
            </w:r>
            <w:r>
              <w:rPr>
                <w:rFonts w:ascii="Tahoma" w:hAnsi="Tahoma" w:cs="Tahoma"/>
                <w:lang w:val="en-US" w:bidi="ar-IQ"/>
              </w:rPr>
              <w:t xml:space="preserve"> </w:t>
            </w:r>
            <w:r w:rsidRPr="0058381F">
              <w:rPr>
                <w:rFonts w:ascii="Tahoma" w:hAnsi="Tahoma" w:cs="Tahoma"/>
                <w:lang w:val="en-US" w:bidi="ar-IQ"/>
              </w:rPr>
              <w:t>Name</w:t>
            </w:r>
          </w:p>
        </w:tc>
      </w:tr>
      <w:tr w:rsidR="001604B3" w:rsidRPr="0058381F" w:rsidTr="00CB6B3B">
        <w:trPr>
          <w:trHeight w:hRule="exact" w:val="576"/>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1604B3" w:rsidRPr="00BB0D49" w:rsidRDefault="001604B3" w:rsidP="00CB6B3B">
            <w:pPr>
              <w:bidi w:val="0"/>
              <w:rPr>
                <w:rFonts w:ascii="Tahoma" w:hAnsi="Tahoma" w:cs="Tahoma"/>
                <w:lang w:val="en-US" w:bidi="ar-IQ"/>
              </w:rPr>
            </w:pPr>
            <w:r w:rsidRPr="00BB0D49">
              <w:rPr>
                <w:rFonts w:ascii="Tahoma" w:hAnsi="Tahoma" w:cs="Tahoma"/>
                <w:lang w:val="en-US" w:bidi="ar-IQ"/>
              </w:rPr>
              <w:t>Surgery and Obstetrics</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1604B3" w:rsidRPr="0058381F" w:rsidRDefault="001604B3" w:rsidP="00CB6B3B">
            <w:pPr>
              <w:jc w:val="right"/>
              <w:rPr>
                <w:rFonts w:ascii="Tahoma" w:hAnsi="Tahoma" w:cs="Tahoma"/>
                <w:lang w:val="en-US" w:bidi="ar-IQ"/>
              </w:rPr>
            </w:pPr>
            <w:r w:rsidRPr="0058381F">
              <w:rPr>
                <w:rFonts w:ascii="Tahoma" w:hAnsi="Tahoma" w:cs="Tahoma"/>
                <w:lang w:val="en-US" w:bidi="ar-IQ"/>
              </w:rPr>
              <w:t>Department</w:t>
            </w:r>
          </w:p>
        </w:tc>
      </w:tr>
      <w:tr w:rsidR="001604B3" w:rsidRPr="0058381F" w:rsidTr="00CB6B3B">
        <w:trPr>
          <w:trHeight w:hRule="exact" w:val="903"/>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1604B3" w:rsidRPr="00BB0D49" w:rsidRDefault="008311E3" w:rsidP="00CB6B3B">
            <w:pPr>
              <w:bidi w:val="0"/>
              <w:rPr>
                <w:rFonts w:ascii="Tahoma" w:hAnsi="Tahoma" w:cs="Tahoma"/>
                <w:lang w:val="en-US" w:bidi="ar-IQ"/>
              </w:rPr>
            </w:pPr>
            <w:r>
              <w:rPr>
                <w:rFonts w:ascii="Tahoma" w:hAnsi="Tahoma" w:cs="Tahoma"/>
                <w:lang w:val="en-US" w:bidi="ar-IQ"/>
              </w:rPr>
              <w:t>Wafer Mahdi Saleh</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1604B3" w:rsidRPr="0058381F" w:rsidRDefault="001604B3" w:rsidP="00CB6B3B">
            <w:pPr>
              <w:jc w:val="right"/>
              <w:rPr>
                <w:rFonts w:ascii="Tahoma" w:hAnsi="Tahoma" w:cs="Tahoma"/>
                <w:rtl/>
                <w:lang w:val="en-US" w:bidi="ar-IQ"/>
              </w:rPr>
            </w:pPr>
            <w:r w:rsidRPr="0058381F">
              <w:rPr>
                <w:rFonts w:ascii="Tahoma" w:hAnsi="Tahoma" w:cs="Tahoma"/>
                <w:lang w:val="en-US" w:bidi="ar-IQ"/>
              </w:rPr>
              <w:t xml:space="preserve">Full Name </w:t>
            </w:r>
            <w:r>
              <w:rPr>
                <w:rFonts w:ascii="Tahoma" w:hAnsi="Tahoma" w:cs="Tahoma"/>
                <w:lang w:val="en-US" w:bidi="ar-IQ"/>
              </w:rPr>
              <w:t xml:space="preserve">as written    in </w:t>
            </w:r>
            <w:r w:rsidRPr="0058381F">
              <w:rPr>
                <w:rFonts w:ascii="Tahoma" w:hAnsi="Tahoma" w:cs="Tahoma"/>
                <w:lang w:val="en-US" w:bidi="ar-IQ"/>
              </w:rPr>
              <w:t xml:space="preserve"> Passpor</w:t>
            </w:r>
            <w:r>
              <w:rPr>
                <w:rFonts w:ascii="Tahoma" w:hAnsi="Tahoma" w:cs="Tahoma"/>
                <w:lang w:val="en-US" w:bidi="ar-IQ"/>
              </w:rPr>
              <w:t>t</w:t>
            </w:r>
          </w:p>
        </w:tc>
      </w:tr>
      <w:tr w:rsidR="001604B3" w:rsidRPr="0058381F" w:rsidTr="00CB6B3B">
        <w:trPr>
          <w:trHeight w:hRule="exact" w:val="576"/>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1604B3" w:rsidRPr="00BB0D49" w:rsidRDefault="008311E3" w:rsidP="00CB6B3B">
            <w:pPr>
              <w:bidi w:val="0"/>
              <w:rPr>
                <w:rFonts w:ascii="Tahoma" w:hAnsi="Tahoma" w:cs="Tahoma"/>
                <w:lang w:val="en-US" w:bidi="ar-IQ"/>
              </w:rPr>
            </w:pPr>
            <w:r>
              <w:rPr>
                <w:rFonts w:ascii="Tahoma" w:hAnsi="Tahoma" w:cs="Tahoma"/>
                <w:lang w:val="en-US" w:bidi="ar-IQ"/>
              </w:rPr>
              <w:t>Wafir_saleh@yahoo.com</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1604B3" w:rsidRPr="0058381F" w:rsidRDefault="001604B3" w:rsidP="00CB6B3B">
            <w:pPr>
              <w:jc w:val="right"/>
              <w:rPr>
                <w:rFonts w:ascii="Tahoma" w:hAnsi="Tahoma" w:cs="Tahoma"/>
                <w:lang w:val="en-US" w:bidi="ar-IQ"/>
              </w:rPr>
            </w:pPr>
            <w:r>
              <w:rPr>
                <w:rFonts w:ascii="Tahoma" w:hAnsi="Tahoma" w:cs="Tahoma"/>
                <w:lang w:val="en-US" w:bidi="ar-IQ"/>
              </w:rPr>
              <w:t>e-mail</w:t>
            </w:r>
          </w:p>
        </w:tc>
      </w:tr>
      <w:tr w:rsidR="001604B3" w:rsidRPr="0058381F" w:rsidTr="00CB6B3B">
        <w:trPr>
          <w:trHeight w:hRule="exact" w:val="597"/>
          <w:jc w:val="center"/>
        </w:trPr>
        <w:tc>
          <w:tcPr>
            <w:tcW w:w="1710" w:type="dxa"/>
            <w:gridSpan w:val="2"/>
            <w:tcBorders>
              <w:top w:val="threeDEmboss" w:sz="18" w:space="0" w:color="auto"/>
              <w:left w:val="threeDEmboss" w:sz="18" w:space="0" w:color="auto"/>
              <w:bottom w:val="threeDEmboss" w:sz="18" w:space="0" w:color="auto"/>
              <w:right w:val="threeDEmboss" w:sz="18" w:space="0" w:color="auto"/>
            </w:tcBorders>
            <w:vAlign w:val="center"/>
          </w:tcPr>
          <w:p w:rsidR="001604B3" w:rsidRPr="002A343C" w:rsidRDefault="00256AA5" w:rsidP="00CB6B3B">
            <w:pPr>
              <w:jc w:val="center"/>
              <w:rPr>
                <w:rFonts w:ascii="Simplified Arabic" w:hAnsi="Simplified Arabic" w:cs="Simplified Arabic"/>
                <w:b/>
                <w:bCs/>
                <w:sz w:val="22"/>
                <w:szCs w:val="22"/>
                <w:rtl/>
                <w:lang w:val="en-US" w:bidi="ar-IQ"/>
              </w:rPr>
            </w:pPr>
            <w:r w:rsidRPr="00256AA5">
              <w:rPr>
                <w:rFonts w:ascii="Simplified Arabic" w:hAnsi="Simplified Arabic" w:cs="Simplified Arabic"/>
                <w:b/>
                <w:bCs/>
                <w:noProof/>
                <w:color w:val="333333"/>
                <w:sz w:val="22"/>
                <w:szCs w:val="22"/>
                <w:rtl/>
                <w:lang w:val="en-US"/>
              </w:rPr>
              <w:pict>
                <v:oval id="_x0000_s1132" style="position:absolute;left:0;text-align:left;margin-left:1.5pt;margin-top:3.35pt;width:9.8pt;height:10.35pt;z-index:251732992;mso-position-horizontal-relative:text;mso-position-vertical-relative:text" fillcolor="white [3201]" strokecolor="black [3200]" strokeweight="1pt">
                  <v:stroke dashstyle="dash"/>
                  <v:shadow color="#868686"/>
                  <w10:wrap anchorx="page"/>
                </v:oval>
              </w:pict>
            </w:r>
            <w:r w:rsidR="001604B3" w:rsidRPr="002A343C">
              <w:rPr>
                <w:rStyle w:val="hps"/>
                <w:rFonts w:ascii="Simplified Arabic" w:hAnsi="Simplified Arabic" w:cs="Simplified Arabic"/>
                <w:b/>
                <w:bCs/>
                <w:color w:val="333333"/>
                <w:sz w:val="22"/>
                <w:szCs w:val="22"/>
              </w:rPr>
              <w:t>Professor</w:t>
            </w:r>
            <w:r w:rsidR="001604B3">
              <w:rPr>
                <w:rFonts w:ascii="Simplified Arabic" w:hAnsi="Simplified Arabic" w:cs="Simplified Arabic" w:hint="cs"/>
                <w:b/>
                <w:bCs/>
                <w:sz w:val="22"/>
                <w:szCs w:val="22"/>
                <w:rtl/>
                <w:lang w:val="en-US" w:bidi="ar-IQ"/>
              </w:rPr>
              <w:t xml:space="preserve"> </w:t>
            </w:r>
          </w:p>
        </w:tc>
        <w:tc>
          <w:tcPr>
            <w:tcW w:w="2578" w:type="dxa"/>
            <w:tcBorders>
              <w:top w:val="threeDEmboss" w:sz="18" w:space="0" w:color="auto"/>
              <w:left w:val="threeDEmboss" w:sz="18" w:space="0" w:color="auto"/>
              <w:bottom w:val="threeDEmboss" w:sz="18" w:space="0" w:color="auto"/>
              <w:right w:val="threeDEmboss" w:sz="18" w:space="0" w:color="auto"/>
            </w:tcBorders>
            <w:vAlign w:val="center"/>
          </w:tcPr>
          <w:p w:rsidR="001604B3" w:rsidRPr="002A343C" w:rsidRDefault="00256AA5" w:rsidP="00CB6B3B">
            <w:pPr>
              <w:jc w:val="center"/>
              <w:rPr>
                <w:rFonts w:ascii="Simplified Arabic" w:hAnsi="Simplified Arabic" w:cs="Simplified Arabic"/>
                <w:b/>
                <w:bCs/>
                <w:sz w:val="22"/>
                <w:szCs w:val="22"/>
                <w:rtl/>
                <w:lang w:bidi="ar-IQ"/>
              </w:rPr>
            </w:pPr>
            <w:r w:rsidRPr="00256AA5">
              <w:rPr>
                <w:rFonts w:ascii="Simplified Arabic" w:hAnsi="Simplified Arabic" w:cs="Simplified Arabic"/>
                <w:b/>
                <w:bCs/>
                <w:noProof/>
                <w:color w:val="333333"/>
                <w:sz w:val="22"/>
                <w:szCs w:val="22"/>
                <w:rtl/>
                <w:lang w:val="en-US"/>
              </w:rPr>
              <w:pict>
                <v:oval id="_x0000_s1133" style="position:absolute;left:0;text-align:left;margin-left:-1.85pt;margin-top:3.1pt;width:9.8pt;height:10.35pt;z-index:251734016;mso-position-horizontal-relative:text;mso-position-vertical-relative:text" fillcolor="white [3212]" strokecolor="black [3200]" strokeweight="1pt">
                  <v:stroke dashstyle="dash"/>
                  <v:shadow color="#868686"/>
                  <w10:wrap anchorx="page"/>
                </v:oval>
              </w:pict>
            </w:r>
            <w:r w:rsidR="001604B3" w:rsidRPr="002A343C">
              <w:rPr>
                <w:rStyle w:val="hps"/>
                <w:rFonts w:ascii="Simplified Arabic" w:hAnsi="Simplified Arabic" w:cs="Simplified Arabic"/>
                <w:b/>
                <w:bCs/>
                <w:color w:val="333333"/>
                <w:sz w:val="22"/>
                <w:szCs w:val="22"/>
              </w:rPr>
              <w:t>Assistant</w:t>
            </w:r>
            <w:r w:rsidR="001604B3" w:rsidRPr="002A343C">
              <w:rPr>
                <w:rStyle w:val="shorttext"/>
                <w:rFonts w:ascii="Simplified Arabic" w:hAnsi="Simplified Arabic" w:cs="Simplified Arabic"/>
                <w:b/>
                <w:bCs/>
                <w:color w:val="333333"/>
                <w:sz w:val="22"/>
                <w:szCs w:val="22"/>
              </w:rPr>
              <w:t xml:space="preserve"> </w:t>
            </w:r>
            <w:r w:rsidR="001604B3" w:rsidRPr="002A343C">
              <w:rPr>
                <w:rStyle w:val="hps"/>
                <w:rFonts w:ascii="Simplified Arabic" w:hAnsi="Simplified Arabic" w:cs="Simplified Arabic"/>
                <w:b/>
                <w:bCs/>
                <w:color w:val="333333"/>
                <w:sz w:val="22"/>
                <w:szCs w:val="22"/>
              </w:rPr>
              <w:t>Professor</w:t>
            </w:r>
            <w:r w:rsidR="001604B3">
              <w:rPr>
                <w:rFonts w:ascii="Simplified Arabic" w:hAnsi="Simplified Arabic" w:cs="Simplified Arabic" w:hint="cs"/>
                <w:b/>
                <w:bCs/>
                <w:sz w:val="22"/>
                <w:szCs w:val="22"/>
                <w:rtl/>
                <w:lang w:bidi="ar-IQ"/>
              </w:rPr>
              <w:t xml:space="preserve"> </w:t>
            </w:r>
          </w:p>
        </w:tc>
        <w:tc>
          <w:tcPr>
            <w:tcW w:w="1382" w:type="dxa"/>
            <w:tcBorders>
              <w:top w:val="threeDEmboss" w:sz="18" w:space="0" w:color="auto"/>
              <w:left w:val="threeDEmboss" w:sz="18" w:space="0" w:color="auto"/>
              <w:bottom w:val="threeDEmboss" w:sz="18" w:space="0" w:color="auto"/>
              <w:right w:val="threeDEmboss" w:sz="18" w:space="0" w:color="auto"/>
            </w:tcBorders>
            <w:vAlign w:val="center"/>
          </w:tcPr>
          <w:p w:rsidR="001604B3" w:rsidRPr="002A343C" w:rsidRDefault="00256AA5" w:rsidP="00CB6B3B">
            <w:pPr>
              <w:jc w:val="center"/>
              <w:rPr>
                <w:rFonts w:ascii="Simplified Arabic" w:hAnsi="Simplified Arabic" w:cs="Simplified Arabic"/>
                <w:b/>
                <w:bCs/>
                <w:sz w:val="22"/>
                <w:szCs w:val="22"/>
                <w:rtl/>
                <w:lang w:bidi="ar-IQ"/>
              </w:rPr>
            </w:pPr>
            <w:r w:rsidRPr="00256AA5">
              <w:rPr>
                <w:rFonts w:ascii="Simplified Arabic" w:hAnsi="Simplified Arabic" w:cs="Simplified Arabic"/>
                <w:b/>
                <w:bCs/>
                <w:noProof/>
                <w:color w:val="333333"/>
                <w:sz w:val="22"/>
                <w:szCs w:val="22"/>
                <w:rtl/>
                <w:lang w:val="en-US"/>
              </w:rPr>
              <w:pict>
                <v:oval id="_x0000_s1134" style="position:absolute;left:0;text-align:left;margin-left:.45pt;margin-top:2.3pt;width:9.8pt;height:10.35pt;z-index:251735040;mso-position-horizontal-relative:text;mso-position-vertical-relative:text" fillcolor="black [3213]" strokecolor="black [3200]" strokeweight="1pt">
                  <v:stroke dashstyle="dash"/>
                  <v:shadow color="#868686"/>
                  <w10:wrap anchorx="page"/>
                </v:oval>
              </w:pict>
            </w:r>
            <w:r w:rsidR="001604B3">
              <w:rPr>
                <w:rStyle w:val="hps"/>
                <w:rFonts w:ascii="Simplified Arabic" w:hAnsi="Simplified Arabic" w:cs="Simplified Arabic" w:hint="cs"/>
                <w:b/>
                <w:bCs/>
                <w:color w:val="333333"/>
                <w:sz w:val="22"/>
                <w:szCs w:val="22"/>
                <w:rtl/>
                <w:lang w:bidi="ar-IQ"/>
              </w:rPr>
              <w:t xml:space="preserve"> </w:t>
            </w:r>
            <w:r w:rsidR="001604B3">
              <w:rPr>
                <w:rStyle w:val="hps"/>
                <w:rFonts w:ascii="Simplified Arabic" w:hAnsi="Simplified Arabic" w:cs="Simplified Arabic"/>
                <w:b/>
                <w:bCs/>
                <w:color w:val="333333"/>
                <w:sz w:val="22"/>
                <w:szCs w:val="22"/>
                <w:lang w:val="en-US"/>
              </w:rPr>
              <w:t xml:space="preserve">   </w:t>
            </w:r>
            <w:r w:rsidR="001604B3">
              <w:rPr>
                <w:rStyle w:val="hps"/>
                <w:rFonts w:ascii="Simplified Arabic" w:hAnsi="Simplified Arabic" w:cs="Simplified Arabic"/>
                <w:b/>
                <w:bCs/>
                <w:color w:val="333333"/>
                <w:sz w:val="22"/>
                <w:szCs w:val="22"/>
              </w:rPr>
              <w:t>Lecturer</w:t>
            </w:r>
          </w:p>
        </w:tc>
        <w:tc>
          <w:tcPr>
            <w:tcW w:w="2430" w:type="dxa"/>
            <w:gridSpan w:val="2"/>
            <w:tcBorders>
              <w:top w:val="threeDEmboss" w:sz="18" w:space="0" w:color="auto"/>
              <w:left w:val="threeDEmboss" w:sz="18" w:space="0" w:color="auto"/>
              <w:bottom w:val="threeDEmboss" w:sz="18" w:space="0" w:color="auto"/>
              <w:right w:val="threeDEmboss" w:sz="18" w:space="0" w:color="auto"/>
            </w:tcBorders>
            <w:vAlign w:val="center"/>
          </w:tcPr>
          <w:p w:rsidR="001604B3" w:rsidRPr="00441E29" w:rsidRDefault="00256AA5" w:rsidP="00CB6B3B">
            <w:pPr>
              <w:jc w:val="center"/>
              <w:rPr>
                <w:rStyle w:val="hps"/>
                <w:rFonts w:ascii="Simplified Arabic" w:hAnsi="Simplified Arabic" w:cs="Simplified Arabic"/>
                <w:b/>
                <w:bCs/>
                <w:color w:val="333333"/>
                <w:sz w:val="2"/>
                <w:szCs w:val="2"/>
                <w:lang w:val="en-US" w:bidi="ar-IQ"/>
              </w:rPr>
            </w:pPr>
            <w:r w:rsidRPr="00256AA5">
              <w:rPr>
                <w:rFonts w:ascii="Simplified Arabic" w:hAnsi="Simplified Arabic" w:cs="Simplified Arabic"/>
                <w:b/>
                <w:bCs/>
                <w:noProof/>
                <w:color w:val="333333"/>
                <w:sz w:val="22"/>
                <w:szCs w:val="22"/>
                <w:lang w:val="en-US"/>
              </w:rPr>
              <w:pict>
                <v:oval id="_x0000_s1135" style="position:absolute;left:0;text-align:left;margin-left:-1.3pt;margin-top:4.4pt;width:9.8pt;height:10.35pt;z-index:251736064;mso-position-horizontal-relative:text;mso-position-vertical-relative:text" fillcolor="white [3201]" strokecolor="black [3200]" strokeweight="1pt">
                  <v:stroke dashstyle="dash"/>
                  <v:shadow color="#868686"/>
                  <w10:wrap anchorx="page"/>
                </v:oval>
              </w:pict>
            </w:r>
            <w:r w:rsidR="001604B3">
              <w:rPr>
                <w:rStyle w:val="hps"/>
                <w:rFonts w:ascii="Simplified Arabic" w:hAnsi="Simplified Arabic" w:cs="Simplified Arabic" w:hint="cs"/>
                <w:b/>
                <w:bCs/>
                <w:color w:val="333333"/>
                <w:sz w:val="22"/>
                <w:szCs w:val="22"/>
                <w:rtl/>
                <w:lang w:val="en-US" w:bidi="ar-IQ"/>
              </w:rPr>
              <w:t xml:space="preserve">  </w:t>
            </w:r>
            <w:r w:rsidR="001604B3">
              <w:rPr>
                <w:rStyle w:val="hps"/>
                <w:rFonts w:ascii="Simplified Arabic" w:hAnsi="Simplified Arabic" w:cs="Simplified Arabic"/>
                <w:b/>
                <w:bCs/>
                <w:color w:val="333333"/>
                <w:sz w:val="22"/>
                <w:szCs w:val="22"/>
                <w:lang w:val="en-US" w:bidi="ar-IQ"/>
              </w:rPr>
              <w:t xml:space="preserve">  </w:t>
            </w:r>
          </w:p>
          <w:p w:rsidR="001604B3" w:rsidRPr="002A343C" w:rsidRDefault="001604B3" w:rsidP="00CB6B3B">
            <w:pPr>
              <w:jc w:val="center"/>
              <w:rPr>
                <w:rFonts w:ascii="Simplified Arabic" w:hAnsi="Simplified Arabic" w:cs="Simplified Arabic"/>
                <w:b/>
                <w:bCs/>
                <w:sz w:val="22"/>
                <w:szCs w:val="22"/>
                <w:rtl/>
                <w:lang w:val="en-US" w:bidi="ar-IQ"/>
              </w:rPr>
            </w:pPr>
            <w:r>
              <w:rPr>
                <w:rStyle w:val="hps"/>
                <w:rFonts w:ascii="Simplified Arabic" w:hAnsi="Simplified Arabic" w:cs="Simplified Arabic"/>
                <w:b/>
                <w:bCs/>
                <w:color w:val="333333"/>
                <w:sz w:val="22"/>
                <w:szCs w:val="22"/>
                <w:lang w:val="en-US" w:bidi="ar-IQ"/>
              </w:rPr>
              <w:t xml:space="preserve"> </w:t>
            </w:r>
            <w:r>
              <w:rPr>
                <w:rStyle w:val="hps"/>
                <w:rFonts w:ascii="Simplified Arabic" w:hAnsi="Simplified Arabic" w:cs="Simplified Arabic"/>
                <w:b/>
                <w:bCs/>
                <w:color w:val="333333"/>
                <w:sz w:val="22"/>
                <w:szCs w:val="22"/>
              </w:rPr>
              <w:t xml:space="preserve"> </w:t>
            </w:r>
            <w:r>
              <w:rPr>
                <w:rStyle w:val="hps"/>
                <w:rFonts w:ascii="Simplified Arabic" w:hAnsi="Simplified Arabic" w:cs="Simplified Arabic"/>
                <w:b/>
                <w:bCs/>
                <w:color w:val="333333"/>
                <w:sz w:val="22"/>
                <w:szCs w:val="22"/>
                <w:lang w:val="en-US"/>
              </w:rPr>
              <w:t xml:space="preserve"> </w:t>
            </w:r>
            <w:r w:rsidRPr="002A343C">
              <w:rPr>
                <w:rStyle w:val="hps"/>
                <w:rFonts w:ascii="Simplified Arabic" w:hAnsi="Simplified Arabic" w:cs="Simplified Arabic"/>
                <w:b/>
                <w:bCs/>
                <w:color w:val="333333"/>
                <w:sz w:val="22"/>
                <w:szCs w:val="22"/>
              </w:rPr>
              <w:t>Assistant</w:t>
            </w:r>
            <w:r>
              <w:rPr>
                <w:rStyle w:val="hps"/>
                <w:rFonts w:ascii="Simplified Arabic" w:hAnsi="Simplified Arabic" w:cs="Simplified Arabic"/>
                <w:b/>
                <w:bCs/>
                <w:color w:val="333333"/>
                <w:sz w:val="22"/>
                <w:szCs w:val="22"/>
              </w:rPr>
              <w:t xml:space="preserve"> Lecturer  </w:t>
            </w:r>
            <w:r w:rsidRPr="002A343C">
              <w:rPr>
                <w:rStyle w:val="hps"/>
                <w:rFonts w:ascii="Simplified Arabic" w:hAnsi="Simplified Arabic" w:cs="Simplified Arabic"/>
                <w:b/>
                <w:bCs/>
                <w:color w:val="333333"/>
                <w:sz w:val="22"/>
                <w:szCs w:val="22"/>
              </w:rPr>
              <w:t xml:space="preserve"> </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1604B3" w:rsidRPr="0058381F" w:rsidRDefault="001604B3" w:rsidP="00CB6B3B">
            <w:pPr>
              <w:jc w:val="right"/>
              <w:rPr>
                <w:rFonts w:ascii="Tahoma" w:hAnsi="Tahoma" w:cs="Tahoma"/>
                <w:rtl/>
                <w:lang w:val="en-US" w:bidi="ar-IQ"/>
              </w:rPr>
            </w:pPr>
            <w:r>
              <w:rPr>
                <w:rFonts w:ascii="Tahoma" w:hAnsi="Tahoma" w:cs="Tahoma"/>
                <w:lang w:val="en-US" w:bidi="ar-IQ"/>
              </w:rPr>
              <w:t xml:space="preserve">Career </w:t>
            </w:r>
          </w:p>
        </w:tc>
      </w:tr>
      <w:tr w:rsidR="001604B3" w:rsidRPr="00424C8B" w:rsidTr="00E578EC">
        <w:trPr>
          <w:trHeight w:hRule="exact" w:val="984"/>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vAlign w:val="center"/>
          </w:tcPr>
          <w:p w:rsidR="00947CA1" w:rsidRPr="00424C8B" w:rsidRDefault="00947CA1" w:rsidP="00E578EC">
            <w:pPr>
              <w:pStyle w:val="Style2"/>
              <w:widowControl/>
              <w:tabs>
                <w:tab w:val="left" w:pos="384"/>
              </w:tabs>
              <w:spacing w:line="276" w:lineRule="auto"/>
              <w:ind w:firstLine="0"/>
              <w:rPr>
                <w:rStyle w:val="FontStyle11"/>
                <w:sz w:val="28"/>
                <w:szCs w:val="28"/>
                <w:lang w:eastAsia="fr-FR"/>
              </w:rPr>
            </w:pPr>
            <w:r>
              <w:rPr>
                <w:rStyle w:val="FontStyle11"/>
                <w:sz w:val="28"/>
                <w:szCs w:val="28"/>
                <w:lang w:eastAsia="fr-FR"/>
              </w:rPr>
              <w:lastRenderedPageBreak/>
              <w:t>A comparative evaluation of FSH and PMSG in inducing</w:t>
            </w:r>
            <w:r w:rsidR="00E578EC">
              <w:rPr>
                <w:rStyle w:val="FontStyle11"/>
                <w:sz w:val="28"/>
                <w:szCs w:val="28"/>
                <w:lang w:eastAsia="fr-FR"/>
              </w:rPr>
              <w:t xml:space="preserve"> </w:t>
            </w:r>
            <w:proofErr w:type="spellStart"/>
            <w:r>
              <w:rPr>
                <w:rStyle w:val="FontStyle11"/>
                <w:sz w:val="28"/>
                <w:szCs w:val="28"/>
                <w:lang w:eastAsia="fr-FR"/>
              </w:rPr>
              <w:t>Superovulation</w:t>
            </w:r>
            <w:proofErr w:type="spellEnd"/>
            <w:r>
              <w:rPr>
                <w:rStyle w:val="FontStyle11"/>
                <w:sz w:val="28"/>
                <w:szCs w:val="28"/>
                <w:lang w:eastAsia="fr-FR"/>
              </w:rPr>
              <w:t xml:space="preserve"> in bovine</w:t>
            </w:r>
            <w:r w:rsidR="00E578EC">
              <w:rPr>
                <w:rStyle w:val="FontStyle11"/>
                <w:sz w:val="28"/>
                <w:szCs w:val="28"/>
                <w:lang w:eastAsia="fr-FR"/>
              </w:rPr>
              <w:t>.</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vAlign w:val="center"/>
          </w:tcPr>
          <w:p w:rsidR="001604B3" w:rsidRPr="00424C8B" w:rsidRDefault="001604B3" w:rsidP="00CB6B3B">
            <w:pPr>
              <w:pStyle w:val="Style2"/>
              <w:widowControl/>
              <w:tabs>
                <w:tab w:val="left" w:pos="384"/>
              </w:tabs>
              <w:spacing w:line="326" w:lineRule="exact"/>
              <w:ind w:firstLine="0"/>
              <w:rPr>
                <w:rStyle w:val="FontStyle11"/>
                <w:sz w:val="28"/>
                <w:szCs w:val="28"/>
                <w:lang w:eastAsia="fr-FR" w:bidi="ar-IQ"/>
              </w:rPr>
            </w:pPr>
            <w:r>
              <w:rPr>
                <w:rFonts w:ascii="Tahoma" w:hAnsi="Tahoma" w:cs="Tahoma"/>
                <w:lang w:bidi="ar-IQ"/>
              </w:rPr>
              <w:t>Research Title</w:t>
            </w:r>
          </w:p>
        </w:tc>
      </w:tr>
      <w:tr w:rsidR="001604B3" w:rsidRPr="0058381F" w:rsidTr="00CB6B3B">
        <w:trPr>
          <w:trHeight w:val="402"/>
          <w:jc w:val="center"/>
        </w:trPr>
        <w:tc>
          <w:tcPr>
            <w:tcW w:w="1318" w:type="dxa"/>
            <w:tcBorders>
              <w:top w:val="threeDEmboss" w:sz="18" w:space="0" w:color="auto"/>
              <w:left w:val="threeDEmboss" w:sz="18" w:space="0" w:color="auto"/>
              <w:bottom w:val="threeDEmboss" w:sz="18" w:space="0" w:color="auto"/>
              <w:right w:val="threeDEmboss" w:sz="18" w:space="0" w:color="auto"/>
            </w:tcBorders>
          </w:tcPr>
          <w:p w:rsidR="001604B3" w:rsidRPr="00D7176F" w:rsidRDefault="00256AA5" w:rsidP="00CB6B3B">
            <w:pPr>
              <w:jc w:val="center"/>
              <w:rPr>
                <w:lang w:val="en-US" w:bidi="ar-IQ"/>
              </w:rPr>
            </w:pPr>
            <w:r>
              <w:rPr>
                <w:noProof/>
                <w:lang w:val="en-US"/>
              </w:rPr>
              <w:pict>
                <v:oval id="_x0000_s1144" style="position:absolute;left:0;text-align:left;margin-left:-1.65pt;margin-top:2.7pt;width:9.8pt;height:10.35pt;z-index:251746304;mso-position-horizontal-relative:text;mso-position-vertical-relative:text" fillcolor="black [3213]" strokecolor="black [3200]" strokeweight="1pt">
                  <v:stroke dashstyle="dash"/>
                  <v:shadow color="#868686"/>
                  <w10:wrap anchorx="page"/>
                </v:oval>
              </w:pict>
            </w:r>
            <w:r>
              <w:rPr>
                <w:noProof/>
                <w:lang w:val="en-US"/>
              </w:rPr>
              <w:pict>
                <v:oval id="_x0000_s1137" style="position:absolute;left:0;text-align:left;margin-left:-1.65pt;margin-top:2.85pt;width:9.8pt;height:10.35pt;z-index:251738112;mso-position-horizontal-relative:text;mso-position-vertical-relative:text" fillcolor="white [3201]" strokecolor="black [3200]" strokeweight="1pt">
                  <v:stroke dashstyle="dash"/>
                  <v:shadow color="#868686"/>
                  <w10:wrap anchorx="page"/>
                </v:oval>
              </w:pict>
            </w:r>
            <w:r w:rsidR="001604B3">
              <w:rPr>
                <w:lang w:val="en-US" w:bidi="ar-IQ"/>
              </w:rPr>
              <w:t>Single</w:t>
            </w:r>
          </w:p>
        </w:tc>
        <w:tc>
          <w:tcPr>
            <w:tcW w:w="4950" w:type="dxa"/>
            <w:gridSpan w:val="4"/>
            <w:tcBorders>
              <w:top w:val="threeDEmboss" w:sz="18" w:space="0" w:color="auto"/>
              <w:left w:val="threeDEmboss" w:sz="18" w:space="0" w:color="auto"/>
              <w:bottom w:val="threeDEmboss" w:sz="18" w:space="0" w:color="auto"/>
              <w:right w:val="threeDEmboss" w:sz="18" w:space="0" w:color="auto"/>
            </w:tcBorders>
          </w:tcPr>
          <w:p w:rsidR="001604B3" w:rsidRDefault="001604B3" w:rsidP="001604B3">
            <w:pPr>
              <w:bidi w:val="0"/>
              <w:rPr>
                <w:rtl/>
                <w:lang w:bidi="ar-IQ"/>
              </w:rPr>
            </w:pPr>
          </w:p>
        </w:tc>
        <w:tc>
          <w:tcPr>
            <w:tcW w:w="1832" w:type="dxa"/>
            <w:tcBorders>
              <w:top w:val="threeDEmboss" w:sz="18" w:space="0" w:color="auto"/>
              <w:left w:val="threeDEmboss" w:sz="18" w:space="0" w:color="auto"/>
              <w:bottom w:val="threeDEmboss" w:sz="18" w:space="0" w:color="auto"/>
              <w:right w:val="threeDEmboss" w:sz="18" w:space="0" w:color="auto"/>
            </w:tcBorders>
          </w:tcPr>
          <w:p w:rsidR="001604B3" w:rsidRPr="00D7176F" w:rsidRDefault="00256AA5" w:rsidP="00CB6B3B">
            <w:pPr>
              <w:rPr>
                <w:rtl/>
                <w:lang w:val="en-US" w:bidi="ar-IQ"/>
              </w:rPr>
            </w:pPr>
            <w:r>
              <w:rPr>
                <w:noProof/>
                <w:rtl/>
                <w:lang w:val="en-US"/>
              </w:rPr>
              <w:pict>
                <v:oval id="_x0000_s1136" style="position:absolute;left:0;text-align:left;margin-left:-2.55pt;margin-top:2.7pt;width:9.8pt;height:10.35pt;z-index:251737088;mso-position-horizontal-relative:text;mso-position-vertical-relative:text" fillcolor="white [3201]" strokecolor="#4f81bd [3204]" strokeweight="1pt">
                  <v:stroke dashstyle="dash"/>
                  <v:shadow color="#868686"/>
                  <w10:wrap anchorx="page"/>
                </v:oval>
              </w:pict>
            </w:r>
            <w:r w:rsidR="001604B3">
              <w:rPr>
                <w:lang w:val="en-US" w:bidi="ar-IQ"/>
              </w:rPr>
              <w:t xml:space="preserve">Shared name </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1604B3" w:rsidRPr="0058381F" w:rsidRDefault="001604B3" w:rsidP="00CB6B3B">
            <w:pPr>
              <w:jc w:val="right"/>
              <w:rPr>
                <w:rFonts w:ascii="Tahoma" w:hAnsi="Tahoma" w:cs="Tahoma"/>
                <w:lang w:val="en-US" w:bidi="ar-IQ"/>
              </w:rPr>
            </w:pPr>
            <w:r>
              <w:rPr>
                <w:rStyle w:val="hps"/>
                <w:rFonts w:ascii="Tahoma" w:hAnsi="Tahoma" w:cs="Tahoma"/>
              </w:rPr>
              <w:t xml:space="preserve">Shared  or </w:t>
            </w:r>
            <w:r w:rsidRPr="0058381F">
              <w:rPr>
                <w:rStyle w:val="hps"/>
                <w:rFonts w:ascii="Tahoma" w:hAnsi="Tahoma" w:cs="Tahoma"/>
              </w:rPr>
              <w:t>Single</w:t>
            </w:r>
          </w:p>
        </w:tc>
      </w:tr>
      <w:tr w:rsidR="001604B3" w:rsidRPr="0058381F" w:rsidTr="00CB6B3B">
        <w:trPr>
          <w:trHeight w:val="375"/>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1604B3" w:rsidRDefault="00947CA1" w:rsidP="00CB6B3B">
            <w:pPr>
              <w:bidi w:val="0"/>
              <w:rPr>
                <w:lang w:val="en-US" w:bidi="ar-IQ"/>
              </w:rPr>
            </w:pPr>
            <w:r>
              <w:rPr>
                <w:lang w:val="en-US" w:bidi="ar-IQ"/>
              </w:rPr>
              <w:t xml:space="preserve"> Proceeding of the tenth</w:t>
            </w:r>
            <w:r w:rsidR="00335DAC">
              <w:rPr>
                <w:lang w:val="en-US" w:bidi="ar-IQ"/>
              </w:rPr>
              <w:t xml:space="preserve"> vet. Scientific </w:t>
            </w:r>
            <w:proofErr w:type="gramStart"/>
            <w:r w:rsidR="00335DAC">
              <w:rPr>
                <w:lang w:val="en-US" w:bidi="ar-IQ"/>
              </w:rPr>
              <w:t>conference ,college</w:t>
            </w:r>
            <w:proofErr w:type="gramEnd"/>
            <w:r w:rsidR="00335DAC">
              <w:rPr>
                <w:lang w:val="en-US" w:bidi="ar-IQ"/>
              </w:rPr>
              <w:t xml:space="preserve"> of vet. Medicine</w:t>
            </w:r>
          </w:p>
          <w:p w:rsidR="00335DAC" w:rsidRPr="00D7176F" w:rsidRDefault="00335DAC" w:rsidP="00335DAC">
            <w:pPr>
              <w:bidi w:val="0"/>
              <w:rPr>
                <w:lang w:val="en-US" w:bidi="ar-IQ"/>
              </w:rPr>
            </w:pPr>
            <w:r>
              <w:rPr>
                <w:lang w:val="en-US" w:bidi="ar-IQ"/>
              </w:rPr>
              <w:t xml:space="preserve">                                    Baghdad University</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1604B3" w:rsidRPr="0058381F" w:rsidRDefault="001604B3" w:rsidP="00CB6B3B">
            <w:pPr>
              <w:jc w:val="right"/>
              <w:rPr>
                <w:rFonts w:ascii="Tahoma" w:hAnsi="Tahoma" w:cs="Tahoma"/>
                <w:lang w:val="en-US" w:bidi="ar-IQ"/>
              </w:rPr>
            </w:pPr>
            <w:r w:rsidRPr="0058381F">
              <w:rPr>
                <w:rFonts w:ascii="Tahoma" w:hAnsi="Tahoma" w:cs="Tahoma"/>
                <w:lang w:val="en-US" w:bidi="ar-IQ"/>
              </w:rPr>
              <w:t xml:space="preserve">Published </w:t>
            </w:r>
            <w:r>
              <w:rPr>
                <w:rFonts w:ascii="Tahoma" w:hAnsi="Tahoma" w:cs="Tahoma"/>
                <w:lang w:val="en-US" w:bidi="ar-IQ"/>
              </w:rPr>
              <w:t xml:space="preserve">Journal title </w:t>
            </w:r>
          </w:p>
        </w:tc>
      </w:tr>
      <w:tr w:rsidR="001604B3" w:rsidRPr="0058381F" w:rsidTr="00CB6B3B">
        <w:trPr>
          <w:trHeight w:hRule="exact" w:val="705"/>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1604B3" w:rsidRPr="00424C8B" w:rsidRDefault="00335DAC" w:rsidP="00CB6B3B">
            <w:pPr>
              <w:pStyle w:val="Style2"/>
              <w:widowControl/>
              <w:tabs>
                <w:tab w:val="left" w:pos="384"/>
              </w:tabs>
              <w:spacing w:before="163" w:line="326" w:lineRule="exact"/>
              <w:ind w:firstLine="0"/>
              <w:rPr>
                <w:sz w:val="28"/>
                <w:szCs w:val="28"/>
                <w:lang w:bidi="ar-IQ"/>
              </w:rPr>
            </w:pPr>
            <w:r>
              <w:rPr>
                <w:sz w:val="28"/>
                <w:szCs w:val="28"/>
                <w:lang w:bidi="ar-IQ"/>
              </w:rPr>
              <w:t>3</w:t>
            </w:r>
            <w:r w:rsidR="00E578EC">
              <w:rPr>
                <w:sz w:val="28"/>
                <w:szCs w:val="28"/>
                <w:lang w:bidi="ar-IQ"/>
              </w:rPr>
              <w:t xml:space="preserve"> </w:t>
            </w:r>
          </w:p>
          <w:p w:rsidR="001604B3" w:rsidRPr="008D4B34" w:rsidRDefault="001604B3" w:rsidP="00CB6B3B">
            <w:pPr>
              <w:tabs>
                <w:tab w:val="left" w:pos="4843"/>
              </w:tabs>
              <w:bidi w:val="0"/>
              <w:rPr>
                <w:lang w:val="en-US" w:bidi="ar-IQ"/>
              </w:rPr>
            </w:pP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1604B3" w:rsidRPr="0058381F" w:rsidRDefault="001604B3" w:rsidP="00CB6B3B">
            <w:pPr>
              <w:jc w:val="right"/>
              <w:rPr>
                <w:rFonts w:ascii="Tahoma" w:hAnsi="Tahoma" w:cs="Tahoma"/>
                <w:rtl/>
                <w:lang w:val="en-US" w:bidi="ar-IQ"/>
              </w:rPr>
            </w:pPr>
            <w:r>
              <w:rPr>
                <w:rFonts w:ascii="Tahoma" w:hAnsi="Tahoma" w:cs="Tahoma"/>
                <w:lang w:val="en-US" w:bidi="ar-IQ"/>
              </w:rPr>
              <w:t>Volume Number</w:t>
            </w:r>
          </w:p>
        </w:tc>
      </w:tr>
      <w:tr w:rsidR="001604B3" w:rsidTr="00CB6B3B">
        <w:trPr>
          <w:trHeight w:hRule="exact" w:val="432"/>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1604B3" w:rsidRPr="008D4B34" w:rsidRDefault="00335DAC" w:rsidP="00CB6B3B">
            <w:pPr>
              <w:tabs>
                <w:tab w:val="left" w:pos="4843"/>
              </w:tabs>
              <w:bidi w:val="0"/>
              <w:rPr>
                <w:lang w:val="en-US" w:bidi="ar-IQ"/>
              </w:rPr>
            </w:pPr>
            <w:r>
              <w:rPr>
                <w:lang w:val="en-US" w:bidi="ar-IQ"/>
              </w:rPr>
              <w:t>613-618</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1604B3" w:rsidRDefault="001604B3" w:rsidP="00CB6B3B">
            <w:pPr>
              <w:jc w:val="right"/>
              <w:rPr>
                <w:rFonts w:ascii="Tahoma" w:hAnsi="Tahoma" w:cs="Tahoma"/>
                <w:lang w:val="en-US" w:bidi="ar-IQ"/>
              </w:rPr>
            </w:pPr>
            <w:r>
              <w:rPr>
                <w:rFonts w:ascii="Tahoma" w:hAnsi="Tahoma" w:cs="Tahoma"/>
                <w:lang w:val="en-US" w:bidi="ar-IQ"/>
              </w:rPr>
              <w:t xml:space="preserve">Page </w:t>
            </w:r>
          </w:p>
        </w:tc>
      </w:tr>
      <w:tr w:rsidR="001604B3" w:rsidTr="00CB6B3B">
        <w:trPr>
          <w:trHeight w:hRule="exact" w:val="432"/>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1604B3" w:rsidRPr="008D4B34" w:rsidRDefault="00335DAC" w:rsidP="00CB6B3B">
            <w:pPr>
              <w:tabs>
                <w:tab w:val="left" w:pos="4843"/>
              </w:tabs>
              <w:bidi w:val="0"/>
              <w:rPr>
                <w:lang w:val="en-US" w:bidi="ar-IQ"/>
              </w:rPr>
            </w:pPr>
            <w:r>
              <w:rPr>
                <w:lang w:val="en-US" w:bidi="ar-IQ"/>
              </w:rPr>
              <w:t>2010</w:t>
            </w:r>
            <w:bookmarkStart w:id="0" w:name="_GoBack"/>
            <w:bookmarkEnd w:id="0"/>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1604B3" w:rsidRDefault="001604B3" w:rsidP="00CB6B3B">
            <w:pPr>
              <w:jc w:val="right"/>
              <w:rPr>
                <w:rFonts w:ascii="Tahoma" w:hAnsi="Tahoma" w:cs="Tahoma"/>
                <w:lang w:val="en-US" w:bidi="ar-IQ"/>
              </w:rPr>
            </w:pPr>
            <w:r w:rsidRPr="0058381F">
              <w:rPr>
                <w:rFonts w:ascii="Tahoma" w:hAnsi="Tahoma" w:cs="Tahoma"/>
                <w:lang w:val="en-US" w:bidi="ar-IQ"/>
              </w:rPr>
              <w:t>Year</w:t>
            </w:r>
          </w:p>
        </w:tc>
      </w:tr>
      <w:tr w:rsidR="001604B3" w:rsidTr="00FD23F4">
        <w:trPr>
          <w:trHeight w:hRule="exact" w:val="7302"/>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335DAC" w:rsidRDefault="00335DAC" w:rsidP="00CB6B3B">
            <w:pPr>
              <w:bidi w:val="0"/>
              <w:ind w:firstLine="567"/>
              <w:jc w:val="both"/>
              <w:rPr>
                <w:lang w:bidi="ar-IQ"/>
              </w:rPr>
            </w:pPr>
            <w:r>
              <w:rPr>
                <w:lang w:bidi="ar-IQ"/>
              </w:rPr>
              <w:t xml:space="preserve">FSH&amp;PMSG were used in this experiment to induce superovulation in </w:t>
            </w:r>
          </w:p>
          <w:p w:rsidR="001604B3" w:rsidRDefault="00335DAC" w:rsidP="00335DAC">
            <w:pPr>
              <w:bidi w:val="0"/>
              <w:jc w:val="both"/>
              <w:rPr>
                <w:lang w:bidi="ar-IQ"/>
              </w:rPr>
            </w:pPr>
            <w:r>
              <w:rPr>
                <w:lang w:bidi="ar-IQ"/>
              </w:rPr>
              <w:t>Six Holstein</w:t>
            </w:r>
            <w:r w:rsidR="00FF2C4D">
              <w:rPr>
                <w:lang w:bidi="ar-IQ"/>
              </w:rPr>
              <w:t xml:space="preserve"> cows aged between 5-5.5 years, with a</w:t>
            </w:r>
            <w:r w:rsidR="007E7525">
              <w:rPr>
                <w:lang w:bidi="ar-IQ"/>
              </w:rPr>
              <w:t xml:space="preserve"> </w:t>
            </w:r>
            <w:r w:rsidR="00FF2C4D">
              <w:rPr>
                <w:lang w:bidi="ar-IQ"/>
              </w:rPr>
              <w:t xml:space="preserve">history of 1-2 </w:t>
            </w:r>
            <w:r w:rsidR="00ED019A">
              <w:rPr>
                <w:lang w:bidi="ar-IQ"/>
              </w:rPr>
              <w:t>normal calving</w:t>
            </w:r>
            <w:r w:rsidR="00FF2C4D">
              <w:rPr>
                <w:lang w:bidi="ar-IQ"/>
              </w:rPr>
              <w:t xml:space="preserve"> previously.</w:t>
            </w:r>
            <w:r w:rsidR="001604B3">
              <w:rPr>
                <w:lang w:bidi="ar-IQ"/>
              </w:rPr>
              <w:t xml:space="preserve"> </w:t>
            </w:r>
          </w:p>
          <w:p w:rsidR="007E7525" w:rsidRDefault="007E7525" w:rsidP="007E7525">
            <w:pPr>
              <w:bidi w:val="0"/>
              <w:jc w:val="both"/>
              <w:rPr>
                <w:lang w:bidi="ar-IQ"/>
              </w:rPr>
            </w:pPr>
            <w:r>
              <w:rPr>
                <w:lang w:bidi="ar-IQ"/>
              </w:rPr>
              <w:t xml:space="preserve">          Rectal palpation of the 6 cows was preformed first to ensure normal genitalia clinically, </w:t>
            </w:r>
            <w:r w:rsidR="00ED019A">
              <w:rPr>
                <w:lang w:bidi="ar-IQ"/>
              </w:rPr>
              <w:t>and then</w:t>
            </w:r>
            <w:r>
              <w:rPr>
                <w:lang w:bidi="ar-IQ"/>
              </w:rPr>
              <w:t xml:space="preserve"> oestrus synchronization was done by the procedure of double PGF2α injections regime using 2ml Propsolvin I/M (15mg loprosteol) at 11days interval.</w:t>
            </w:r>
          </w:p>
          <w:p w:rsidR="00367F25" w:rsidRDefault="00367F25" w:rsidP="00367F25">
            <w:pPr>
              <w:bidi w:val="0"/>
              <w:jc w:val="both"/>
              <w:rPr>
                <w:lang w:bidi="ar-IQ"/>
              </w:rPr>
            </w:pPr>
            <w:r>
              <w:rPr>
                <w:lang w:bidi="ar-IQ"/>
              </w:rPr>
              <w:t xml:space="preserve">           All cows shows oestrus after 48HR from the last injection.</w:t>
            </w:r>
          </w:p>
          <w:p w:rsidR="00367F25" w:rsidRDefault="00367F25" w:rsidP="00367F25">
            <w:pPr>
              <w:bidi w:val="0"/>
              <w:jc w:val="both"/>
              <w:rPr>
                <w:lang w:bidi="ar-IQ"/>
              </w:rPr>
            </w:pPr>
            <w:r>
              <w:rPr>
                <w:lang w:bidi="ar-IQ"/>
              </w:rPr>
              <w:t xml:space="preserve">           On day 10</w:t>
            </w:r>
            <w:r w:rsidRPr="00367F25">
              <w:rPr>
                <w:vertAlign w:val="superscript"/>
                <w:lang w:bidi="ar-IQ"/>
              </w:rPr>
              <w:t>th</w:t>
            </w:r>
            <w:r>
              <w:rPr>
                <w:lang w:bidi="ar-IQ"/>
              </w:rPr>
              <w:t xml:space="preserve"> of the cycle all the cows received 5mg FSH twice daily for four successive days. One day followed rectal palpation was performed to determine the size of the </w:t>
            </w:r>
            <w:r w:rsidR="00ED019A">
              <w:rPr>
                <w:lang w:bidi="ar-IQ"/>
              </w:rPr>
              <w:t>ovary,</w:t>
            </w:r>
            <w:r>
              <w:rPr>
                <w:lang w:bidi="ar-IQ"/>
              </w:rPr>
              <w:t xml:space="preserve"> the number of unovulated follicles and the functional Corpora</w:t>
            </w:r>
            <w:r w:rsidR="001B5E98">
              <w:rPr>
                <w:lang w:bidi="ar-IQ"/>
              </w:rPr>
              <w:t xml:space="preserve"> Lutea in each </w:t>
            </w:r>
            <w:r w:rsidR="00ED019A">
              <w:rPr>
                <w:lang w:bidi="ar-IQ"/>
              </w:rPr>
              <w:t>cow.</w:t>
            </w:r>
          </w:p>
          <w:p w:rsidR="001B5E98" w:rsidRDefault="001B5E98" w:rsidP="00FD23F4">
            <w:pPr>
              <w:bidi w:val="0"/>
              <w:jc w:val="both"/>
              <w:rPr>
                <w:lang w:bidi="ar-IQ"/>
              </w:rPr>
            </w:pPr>
            <w:r>
              <w:rPr>
                <w:lang w:bidi="ar-IQ"/>
              </w:rPr>
              <w:t xml:space="preserve">             Results showed that the average size of the Right ovary was 4.5cm and the average numbers of the CLs was 4.5, while the average size of the Left ovaries was the same as that of the Right ,but the average number of the CLs was 3.5</w:t>
            </w:r>
          </w:p>
          <w:p w:rsidR="00FD23F4" w:rsidRDefault="00FD23F4" w:rsidP="00FD23F4">
            <w:pPr>
              <w:bidi w:val="0"/>
              <w:jc w:val="both"/>
              <w:rPr>
                <w:lang w:bidi="ar-IQ"/>
              </w:rPr>
            </w:pPr>
            <w:r>
              <w:rPr>
                <w:lang w:bidi="ar-IQ"/>
              </w:rPr>
              <w:t xml:space="preserve">               All the cows were received again after 45 days </w:t>
            </w:r>
            <w:proofErr w:type="gramStart"/>
            <w:r>
              <w:rPr>
                <w:lang w:bidi="ar-IQ"/>
              </w:rPr>
              <w:t>rest ,</w:t>
            </w:r>
            <w:proofErr w:type="gramEnd"/>
            <w:r>
              <w:rPr>
                <w:lang w:bidi="ar-IQ"/>
              </w:rPr>
              <w:t xml:space="preserve"> using the same procedure of PGF2α mentioned later , but at day 10</w:t>
            </w:r>
            <w:r w:rsidRPr="00FD23F4">
              <w:rPr>
                <w:vertAlign w:val="superscript"/>
                <w:lang w:bidi="ar-IQ"/>
              </w:rPr>
              <w:t>th</w:t>
            </w:r>
            <w:r>
              <w:rPr>
                <w:lang w:bidi="ar-IQ"/>
              </w:rPr>
              <w:t xml:space="preserve"> of the cycle they were injected with 3500 IU of PMSG I/M . Results showed that the average size of the Right ovaries was 5.5cm with 3.5 CLs,</w:t>
            </w:r>
            <w:r w:rsidR="00ED019A">
              <w:rPr>
                <w:lang w:bidi="ar-IQ"/>
              </w:rPr>
              <w:t xml:space="preserve"> </w:t>
            </w:r>
            <w:r>
              <w:rPr>
                <w:lang w:bidi="ar-IQ"/>
              </w:rPr>
              <w:t xml:space="preserve">while </w:t>
            </w:r>
            <w:proofErr w:type="gramStart"/>
            <w:r>
              <w:rPr>
                <w:lang w:bidi="ar-IQ"/>
              </w:rPr>
              <w:t xml:space="preserve">those of the </w:t>
            </w:r>
            <w:r w:rsidR="00ED019A">
              <w:rPr>
                <w:lang w:bidi="ar-IQ"/>
              </w:rPr>
              <w:t>Left ovaries was</w:t>
            </w:r>
            <w:proofErr w:type="gramEnd"/>
            <w:r w:rsidR="00ED019A">
              <w:rPr>
                <w:lang w:bidi="ar-IQ"/>
              </w:rPr>
              <w:t xml:space="preserve"> 4.5cm with 3 CLs only.</w:t>
            </w:r>
          </w:p>
          <w:p w:rsidR="00ED019A" w:rsidRDefault="00ED019A" w:rsidP="00ED019A">
            <w:pPr>
              <w:bidi w:val="0"/>
              <w:jc w:val="both"/>
              <w:rPr>
                <w:lang w:bidi="ar-IQ"/>
              </w:rPr>
            </w:pPr>
            <w:r>
              <w:rPr>
                <w:lang w:bidi="ar-IQ"/>
              </w:rPr>
              <w:t xml:space="preserve">                This experiment confirms the effect of FSH&amp;PMSG in inducing </w:t>
            </w:r>
          </w:p>
          <w:p w:rsidR="00ED019A" w:rsidRDefault="00ED019A" w:rsidP="00ED019A">
            <w:pPr>
              <w:bidi w:val="0"/>
              <w:jc w:val="both"/>
              <w:rPr>
                <w:lang w:bidi="ar-IQ"/>
              </w:rPr>
            </w:pPr>
            <w:r>
              <w:rPr>
                <w:lang w:bidi="ar-IQ"/>
              </w:rPr>
              <w:t>Superovulation in cow with no significant variations in their action on the ovaries.</w:t>
            </w:r>
          </w:p>
          <w:p w:rsidR="00367F25" w:rsidRDefault="00367F25" w:rsidP="00367F25">
            <w:pPr>
              <w:bidi w:val="0"/>
              <w:jc w:val="both"/>
              <w:rPr>
                <w:lang w:bidi="ar-IQ"/>
              </w:rPr>
            </w:pPr>
          </w:p>
          <w:p w:rsidR="007E7525" w:rsidRPr="00EE2283" w:rsidRDefault="007E7525" w:rsidP="007E7525">
            <w:pPr>
              <w:bidi w:val="0"/>
              <w:jc w:val="both"/>
              <w:rPr>
                <w:lang w:bidi="ar-IQ"/>
              </w:rPr>
            </w:pP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1604B3" w:rsidRDefault="001604B3" w:rsidP="00CB6B3B">
            <w:pPr>
              <w:bidi w:val="0"/>
              <w:rPr>
                <w:rFonts w:ascii="Tahoma" w:hAnsi="Tahoma" w:cs="Tahoma"/>
                <w:lang w:val="en-US" w:bidi="ar-IQ"/>
              </w:rPr>
            </w:pPr>
            <w:r>
              <w:rPr>
                <w:rFonts w:ascii="Tahoma" w:hAnsi="Tahoma" w:cs="Tahoma"/>
                <w:lang w:val="en-US" w:bidi="ar-IQ"/>
              </w:rPr>
              <w:t>Abstract</w:t>
            </w:r>
          </w:p>
        </w:tc>
      </w:tr>
    </w:tbl>
    <w:p w:rsidR="001604B3" w:rsidRDefault="001604B3" w:rsidP="00F75E39">
      <w:pPr>
        <w:rPr>
          <w:rtl/>
          <w:lang w:bidi="ar-IQ"/>
        </w:rPr>
      </w:pPr>
    </w:p>
    <w:sectPr w:rsidR="001604B3" w:rsidSect="00FB2206">
      <w:headerReference w:type="default" r:id="rId8"/>
      <w:pgSz w:w="11906" w:h="16838"/>
      <w:pgMar w:top="1440" w:right="1440" w:bottom="540" w:left="1440" w:header="720" w:footer="720" w:gutter="0"/>
      <w:cols w:space="720"/>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5BF9" w:rsidRDefault="00FE5BF9" w:rsidP="002729DF">
      <w:r>
        <w:separator/>
      </w:r>
    </w:p>
  </w:endnote>
  <w:endnote w:type="continuationSeparator" w:id="0">
    <w:p w:rsidR="00FE5BF9" w:rsidRDefault="00FE5BF9" w:rsidP="002729DF">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Academy Engraved LET">
    <w:altName w:val="Times New Roman"/>
    <w:charset w:val="00"/>
    <w:family w:val="auto"/>
    <w:pitch w:val="variable"/>
    <w:sig w:usb0="00000001" w:usb1="00000000" w:usb2="00000000" w:usb3="00000000" w:csb0="00000009" w:csb1="00000000"/>
  </w:font>
  <w:font w:name="Simplified Arabic">
    <w:panose1 w:val="02020603050405020304"/>
    <w:charset w:val="00"/>
    <w:family w:val="roman"/>
    <w:pitch w:val="variable"/>
    <w:sig w:usb0="00002003" w:usb1="00000000" w:usb2="00000000" w:usb3="00000000" w:csb0="00000041" w:csb1="00000000"/>
  </w:font>
  <w:font w:name="Cambria Math">
    <w:panose1 w:val="02040503050406030204"/>
    <w:charset w:val="00"/>
    <w:family w:val="roman"/>
    <w:pitch w:val="variable"/>
    <w:sig w:usb0="A00002EF" w:usb1="420020E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5BF9" w:rsidRDefault="00FE5BF9" w:rsidP="002729DF">
      <w:r>
        <w:separator/>
      </w:r>
    </w:p>
  </w:footnote>
  <w:footnote w:type="continuationSeparator" w:id="0">
    <w:p w:rsidR="00FE5BF9" w:rsidRDefault="00FE5BF9" w:rsidP="002729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29DF" w:rsidRPr="00F30E9B" w:rsidRDefault="00F30E9B" w:rsidP="00DA1ADF">
    <w:pPr>
      <w:pStyle w:val="Header"/>
      <w:rPr>
        <w:b/>
        <w:bCs/>
        <w:lang w:bidi="ar-IQ"/>
      </w:rPr>
    </w:pPr>
    <w:r w:rsidRPr="00F30E9B">
      <w:rPr>
        <w:rFonts w:hint="cs"/>
        <w:b/>
        <w:bCs/>
        <w:rtl/>
        <w:lang w:bidi="ar-IQ"/>
      </w:rPr>
      <w:t>أنموذج ( ب ) الخاص بالبحوث</w:t>
    </w:r>
    <w:r w:rsidR="00DA1ADF">
      <w:rPr>
        <w:rFonts w:hint="cs"/>
        <w:b/>
        <w:bCs/>
        <w:rtl/>
        <w:lang w:bidi="ar-IQ"/>
      </w:rPr>
      <w:t xml:space="preserve"> للأعوام  ( 2008,2009,2010,2011)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34E9B"/>
    <w:multiLevelType w:val="hybridMultilevel"/>
    <w:tmpl w:val="6DF85936"/>
    <w:lvl w:ilvl="0" w:tplc="94A60934">
      <w:start w:val="1"/>
      <w:numFmt w:val="upperRoman"/>
      <w:lvlText w:val="%1."/>
      <w:lvlJc w:val="left"/>
      <w:pPr>
        <w:ind w:left="1080" w:hanging="720"/>
      </w:pPr>
      <w:rPr>
        <w:rFonts w:ascii="Tahoma" w:hAnsi="Tahoma" w:cs="Tahom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oNotDisplayPageBoundaries/>
  <w:proofState w:spelling="clean" w:grammar="clean"/>
  <w:defaultTabStop w:val="720"/>
  <w:characterSpacingControl w:val="doNotCompress"/>
  <w:hdrShapeDefaults>
    <o:shapedefaults v:ext="edit" spidmax="43009">
      <o:colormenu v:ext="edit" fillcolor="none [3213]"/>
    </o:shapedefaults>
  </w:hdrShapeDefaults>
  <w:footnotePr>
    <w:footnote w:id="-1"/>
    <w:footnote w:id="0"/>
  </w:footnotePr>
  <w:endnotePr>
    <w:endnote w:id="-1"/>
    <w:endnote w:id="0"/>
  </w:endnotePr>
  <w:compat/>
  <w:rsids>
    <w:rsidRoot w:val="007B7D2F"/>
    <w:rsid w:val="0008371A"/>
    <w:rsid w:val="000904DB"/>
    <w:rsid w:val="000F02DD"/>
    <w:rsid w:val="001147B3"/>
    <w:rsid w:val="00130B21"/>
    <w:rsid w:val="00142253"/>
    <w:rsid w:val="001477B2"/>
    <w:rsid w:val="001604B3"/>
    <w:rsid w:val="00165E01"/>
    <w:rsid w:val="001673EF"/>
    <w:rsid w:val="00177EA5"/>
    <w:rsid w:val="001B5E98"/>
    <w:rsid w:val="001D2F9B"/>
    <w:rsid w:val="00246573"/>
    <w:rsid w:val="00256AA5"/>
    <w:rsid w:val="00261579"/>
    <w:rsid w:val="002729DF"/>
    <w:rsid w:val="002A343C"/>
    <w:rsid w:val="002A3A68"/>
    <w:rsid w:val="003266CE"/>
    <w:rsid w:val="00326EB1"/>
    <w:rsid w:val="00335DAC"/>
    <w:rsid w:val="0034265E"/>
    <w:rsid w:val="00367F25"/>
    <w:rsid w:val="00422F07"/>
    <w:rsid w:val="00441E29"/>
    <w:rsid w:val="00460256"/>
    <w:rsid w:val="0047465E"/>
    <w:rsid w:val="004E248F"/>
    <w:rsid w:val="004F119D"/>
    <w:rsid w:val="00516A1B"/>
    <w:rsid w:val="00546960"/>
    <w:rsid w:val="0058381F"/>
    <w:rsid w:val="00592603"/>
    <w:rsid w:val="005C1EB5"/>
    <w:rsid w:val="005D666D"/>
    <w:rsid w:val="005F52D9"/>
    <w:rsid w:val="00681C2C"/>
    <w:rsid w:val="00697E17"/>
    <w:rsid w:val="0073112C"/>
    <w:rsid w:val="00735498"/>
    <w:rsid w:val="00756586"/>
    <w:rsid w:val="00760FB6"/>
    <w:rsid w:val="007B5BB1"/>
    <w:rsid w:val="007B7D2F"/>
    <w:rsid w:val="007C6E88"/>
    <w:rsid w:val="007E7525"/>
    <w:rsid w:val="008054E5"/>
    <w:rsid w:val="008137AB"/>
    <w:rsid w:val="0082234F"/>
    <w:rsid w:val="008311E3"/>
    <w:rsid w:val="00834405"/>
    <w:rsid w:val="008433B3"/>
    <w:rsid w:val="008577D7"/>
    <w:rsid w:val="008D1247"/>
    <w:rsid w:val="008D4B34"/>
    <w:rsid w:val="0091286A"/>
    <w:rsid w:val="00925124"/>
    <w:rsid w:val="00947CA1"/>
    <w:rsid w:val="00965464"/>
    <w:rsid w:val="00967084"/>
    <w:rsid w:val="0099683B"/>
    <w:rsid w:val="00A25640"/>
    <w:rsid w:val="00A46A3B"/>
    <w:rsid w:val="00A910E0"/>
    <w:rsid w:val="00AA09B8"/>
    <w:rsid w:val="00AA4EE4"/>
    <w:rsid w:val="00AB2237"/>
    <w:rsid w:val="00B001C8"/>
    <w:rsid w:val="00B00EDC"/>
    <w:rsid w:val="00B12DF7"/>
    <w:rsid w:val="00B61AD5"/>
    <w:rsid w:val="00BB0D49"/>
    <w:rsid w:val="00BB19AB"/>
    <w:rsid w:val="00BC4E9A"/>
    <w:rsid w:val="00BD4E85"/>
    <w:rsid w:val="00BF7696"/>
    <w:rsid w:val="00C3725A"/>
    <w:rsid w:val="00C463E8"/>
    <w:rsid w:val="00C54102"/>
    <w:rsid w:val="00C80684"/>
    <w:rsid w:val="00CF5657"/>
    <w:rsid w:val="00D00E03"/>
    <w:rsid w:val="00D14556"/>
    <w:rsid w:val="00D21979"/>
    <w:rsid w:val="00D7176F"/>
    <w:rsid w:val="00D73BDC"/>
    <w:rsid w:val="00D776A0"/>
    <w:rsid w:val="00D81EAA"/>
    <w:rsid w:val="00DA1ADF"/>
    <w:rsid w:val="00DD28B0"/>
    <w:rsid w:val="00E021B5"/>
    <w:rsid w:val="00E50AB6"/>
    <w:rsid w:val="00E52DDE"/>
    <w:rsid w:val="00E578EC"/>
    <w:rsid w:val="00E63900"/>
    <w:rsid w:val="00E70239"/>
    <w:rsid w:val="00E70255"/>
    <w:rsid w:val="00ED019A"/>
    <w:rsid w:val="00ED6073"/>
    <w:rsid w:val="00EE2283"/>
    <w:rsid w:val="00F30E9B"/>
    <w:rsid w:val="00F421EB"/>
    <w:rsid w:val="00F62B0D"/>
    <w:rsid w:val="00F75E39"/>
    <w:rsid w:val="00F857B8"/>
    <w:rsid w:val="00FB2206"/>
    <w:rsid w:val="00FB5D7F"/>
    <w:rsid w:val="00FB60D3"/>
    <w:rsid w:val="00FD23F4"/>
    <w:rsid w:val="00FE5BF9"/>
    <w:rsid w:val="00FE721D"/>
    <w:rsid w:val="00FF2C4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3009">
      <o:colormenu v:ext="edit" fill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1EB5"/>
    <w:pPr>
      <w:bidi/>
    </w:pPr>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5498"/>
    <w:pPr>
      <w:bidi w:val="0"/>
      <w:spacing w:after="200" w:line="276" w:lineRule="auto"/>
      <w:ind w:left="720"/>
      <w:contextualSpacing/>
    </w:pPr>
    <w:rPr>
      <w:rFonts w:ascii="Calibri" w:eastAsia="Calibri" w:hAnsi="Calibri" w:cs="Calibri"/>
      <w:sz w:val="22"/>
      <w:szCs w:val="22"/>
      <w:lang w:val="en-US"/>
    </w:rPr>
  </w:style>
  <w:style w:type="table" w:styleId="TableGrid">
    <w:name w:val="Table Grid"/>
    <w:basedOn w:val="TableNormal"/>
    <w:uiPriority w:val="59"/>
    <w:rsid w:val="007B7D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rsid w:val="002A343C"/>
  </w:style>
  <w:style w:type="character" w:customStyle="1" w:styleId="shorttext">
    <w:name w:val="short_text"/>
    <w:basedOn w:val="DefaultParagraphFont"/>
    <w:rsid w:val="002A343C"/>
  </w:style>
  <w:style w:type="paragraph" w:styleId="Header">
    <w:name w:val="header"/>
    <w:basedOn w:val="Normal"/>
    <w:link w:val="HeaderChar"/>
    <w:uiPriority w:val="99"/>
    <w:semiHidden/>
    <w:unhideWhenUsed/>
    <w:rsid w:val="002729DF"/>
    <w:pPr>
      <w:tabs>
        <w:tab w:val="center" w:pos="4513"/>
        <w:tab w:val="right" w:pos="9026"/>
      </w:tabs>
    </w:pPr>
  </w:style>
  <w:style w:type="character" w:customStyle="1" w:styleId="HeaderChar">
    <w:name w:val="Header Char"/>
    <w:basedOn w:val="DefaultParagraphFont"/>
    <w:link w:val="Header"/>
    <w:uiPriority w:val="99"/>
    <w:semiHidden/>
    <w:rsid w:val="002729DF"/>
    <w:rPr>
      <w:sz w:val="24"/>
      <w:szCs w:val="24"/>
      <w:lang w:val="en-GB"/>
    </w:rPr>
  </w:style>
  <w:style w:type="paragraph" w:styleId="Footer">
    <w:name w:val="footer"/>
    <w:basedOn w:val="Normal"/>
    <w:link w:val="FooterChar"/>
    <w:uiPriority w:val="99"/>
    <w:semiHidden/>
    <w:unhideWhenUsed/>
    <w:rsid w:val="002729DF"/>
    <w:pPr>
      <w:tabs>
        <w:tab w:val="center" w:pos="4513"/>
        <w:tab w:val="right" w:pos="9026"/>
      </w:tabs>
    </w:pPr>
  </w:style>
  <w:style w:type="character" w:customStyle="1" w:styleId="FooterChar">
    <w:name w:val="Footer Char"/>
    <w:basedOn w:val="DefaultParagraphFont"/>
    <w:link w:val="Footer"/>
    <w:uiPriority w:val="99"/>
    <w:semiHidden/>
    <w:rsid w:val="002729DF"/>
    <w:rPr>
      <w:sz w:val="24"/>
      <w:szCs w:val="24"/>
      <w:lang w:val="en-GB"/>
    </w:rPr>
  </w:style>
  <w:style w:type="character" w:styleId="Hyperlink">
    <w:name w:val="Hyperlink"/>
    <w:basedOn w:val="DefaultParagraphFont"/>
    <w:uiPriority w:val="99"/>
    <w:unhideWhenUsed/>
    <w:rsid w:val="00B001C8"/>
    <w:rPr>
      <w:color w:val="0000FF" w:themeColor="hyperlink"/>
      <w:u w:val="single"/>
    </w:rPr>
  </w:style>
  <w:style w:type="character" w:customStyle="1" w:styleId="FontStyle11">
    <w:name w:val="Font Style11"/>
    <w:basedOn w:val="DefaultParagraphFont"/>
    <w:uiPriority w:val="99"/>
    <w:rsid w:val="000904DB"/>
    <w:rPr>
      <w:rFonts w:ascii="Times New Roman" w:hAnsi="Times New Roman" w:cs="Times New Roman" w:hint="default"/>
      <w:sz w:val="24"/>
      <w:szCs w:val="24"/>
    </w:rPr>
  </w:style>
  <w:style w:type="paragraph" w:customStyle="1" w:styleId="Style2">
    <w:name w:val="Style2"/>
    <w:basedOn w:val="Normal"/>
    <w:uiPriority w:val="99"/>
    <w:rsid w:val="000904DB"/>
    <w:pPr>
      <w:widowControl w:val="0"/>
      <w:autoSpaceDE w:val="0"/>
      <w:autoSpaceDN w:val="0"/>
      <w:bidi w:val="0"/>
      <w:adjustRightInd w:val="0"/>
      <w:spacing w:line="317" w:lineRule="exact"/>
      <w:ind w:firstLine="288"/>
    </w:pPr>
    <w:rPr>
      <w:rFonts w:ascii="Times New Roman" w:eastAsia="Times New Roman" w:hAnsi="Times New Roman"/>
      <w:lang w:val="en-US"/>
    </w:rPr>
  </w:style>
  <w:style w:type="character" w:styleId="PlaceholderText">
    <w:name w:val="Placeholder Text"/>
    <w:basedOn w:val="DefaultParagraphFont"/>
    <w:uiPriority w:val="99"/>
    <w:semiHidden/>
    <w:rsid w:val="008054E5"/>
    <w:rPr>
      <w:color w:val="808080"/>
    </w:rPr>
  </w:style>
  <w:style w:type="paragraph" w:styleId="BalloonText">
    <w:name w:val="Balloon Text"/>
    <w:basedOn w:val="Normal"/>
    <w:link w:val="BalloonTextChar"/>
    <w:uiPriority w:val="99"/>
    <w:semiHidden/>
    <w:unhideWhenUsed/>
    <w:rsid w:val="008054E5"/>
    <w:rPr>
      <w:rFonts w:ascii="Tahoma" w:hAnsi="Tahoma" w:cs="Tahoma"/>
      <w:sz w:val="16"/>
      <w:szCs w:val="16"/>
    </w:rPr>
  </w:style>
  <w:style w:type="character" w:customStyle="1" w:styleId="BalloonTextChar">
    <w:name w:val="Balloon Text Char"/>
    <w:basedOn w:val="DefaultParagraphFont"/>
    <w:link w:val="BalloonText"/>
    <w:uiPriority w:val="99"/>
    <w:semiHidden/>
    <w:rsid w:val="008054E5"/>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98567324">
      <w:bodyDiv w:val="1"/>
      <w:marLeft w:val="0"/>
      <w:marRight w:val="0"/>
      <w:marTop w:val="0"/>
      <w:marBottom w:val="0"/>
      <w:divBdr>
        <w:top w:val="none" w:sz="0" w:space="0" w:color="auto"/>
        <w:left w:val="none" w:sz="0" w:space="0" w:color="auto"/>
        <w:bottom w:val="none" w:sz="0" w:space="0" w:color="auto"/>
        <w:right w:val="none" w:sz="0" w:space="0" w:color="auto"/>
      </w:divBdr>
    </w:div>
    <w:div w:id="850753950">
      <w:bodyDiv w:val="1"/>
      <w:marLeft w:val="0"/>
      <w:marRight w:val="0"/>
      <w:marTop w:val="0"/>
      <w:marBottom w:val="0"/>
      <w:divBdr>
        <w:top w:val="none" w:sz="0" w:space="0" w:color="auto"/>
        <w:left w:val="none" w:sz="0" w:space="0" w:color="auto"/>
        <w:bottom w:val="none" w:sz="0" w:space="0" w:color="auto"/>
        <w:right w:val="none" w:sz="0" w:space="0" w:color="auto"/>
      </w:divBdr>
    </w:div>
    <w:div w:id="951470994">
      <w:bodyDiv w:val="1"/>
      <w:marLeft w:val="0"/>
      <w:marRight w:val="0"/>
      <w:marTop w:val="0"/>
      <w:marBottom w:val="0"/>
      <w:divBdr>
        <w:top w:val="none" w:sz="0" w:space="0" w:color="auto"/>
        <w:left w:val="none" w:sz="0" w:space="0" w:color="auto"/>
        <w:bottom w:val="none" w:sz="0" w:space="0" w:color="auto"/>
        <w:right w:val="none" w:sz="0" w:space="0" w:color="auto"/>
      </w:divBdr>
    </w:div>
    <w:div w:id="1518078415">
      <w:bodyDiv w:val="1"/>
      <w:marLeft w:val="0"/>
      <w:marRight w:val="0"/>
      <w:marTop w:val="0"/>
      <w:marBottom w:val="0"/>
      <w:divBdr>
        <w:top w:val="none" w:sz="0" w:space="0" w:color="auto"/>
        <w:left w:val="none" w:sz="0" w:space="0" w:color="auto"/>
        <w:bottom w:val="none" w:sz="0" w:space="0" w:color="auto"/>
        <w:right w:val="none" w:sz="0" w:space="0" w:color="auto"/>
      </w:divBdr>
    </w:div>
    <w:div w:id="1699313793">
      <w:bodyDiv w:val="1"/>
      <w:marLeft w:val="0"/>
      <w:marRight w:val="0"/>
      <w:marTop w:val="0"/>
      <w:marBottom w:val="0"/>
      <w:divBdr>
        <w:top w:val="none" w:sz="0" w:space="0" w:color="auto"/>
        <w:left w:val="none" w:sz="0" w:space="0" w:color="auto"/>
        <w:bottom w:val="none" w:sz="0" w:space="0" w:color="auto"/>
        <w:right w:val="none" w:sz="0" w:space="0" w:color="auto"/>
      </w:divBdr>
    </w:div>
    <w:div w:id="1809321247">
      <w:bodyDiv w:val="1"/>
      <w:marLeft w:val="0"/>
      <w:marRight w:val="0"/>
      <w:marTop w:val="0"/>
      <w:marBottom w:val="0"/>
      <w:divBdr>
        <w:top w:val="none" w:sz="0" w:space="0" w:color="auto"/>
        <w:left w:val="none" w:sz="0" w:space="0" w:color="auto"/>
        <w:bottom w:val="none" w:sz="0" w:space="0" w:color="auto"/>
        <w:right w:val="none" w:sz="0" w:space="0" w:color="auto"/>
      </w:divBdr>
    </w:div>
    <w:div w:id="1877162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72454A-F621-4035-AD3B-4DFAE922C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449</TotalTime>
  <Pages>6</Pages>
  <Words>1632</Words>
  <Characters>9307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By DR.Ahmed Saker</Company>
  <LinksUpToDate>false</LinksUpToDate>
  <CharactersWithSpaces>10918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Ameno</dc:creator>
  <cp:keywords/>
  <dc:description/>
  <cp:lastModifiedBy>Dr.Ihsan</cp:lastModifiedBy>
  <cp:revision>50</cp:revision>
  <cp:lastPrinted>2011-11-23T07:24:00Z</cp:lastPrinted>
  <dcterms:created xsi:type="dcterms:W3CDTF">2011-10-21T12:27:00Z</dcterms:created>
  <dcterms:modified xsi:type="dcterms:W3CDTF">2011-12-20T06:16:00Z</dcterms:modified>
</cp:coreProperties>
</file>